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451" w:rsidRDefault="000F3001" w:rsidP="009D17C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.2pt;margin-top:2.4pt;width:287.85pt;height:24.55pt;z-index:251660288;mso-width-relative:margin;mso-height-relative:margin">
            <v:textbox style="mso-next-textbox:#_x0000_s1026">
              <w:txbxContent>
                <w:p w:rsidR="00180F7E" w:rsidRPr="00180F7E" w:rsidRDefault="00180F7E" w:rsidP="00180F7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Bewegungsfeld / Sportbereich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714.25pt;margin-top:1.9pt;width:96.9pt;height:25.05pt;z-index:251666432;mso-height-percent:200;mso-height-percent:200;mso-width-relative:margin;mso-height-relative:margin">
            <v:textbox style="mso-next-textbox:#_x0000_s1029;mso-fit-shape-to-text:t">
              <w:txbxContent>
                <w:p w:rsidR="00180F7E" w:rsidRPr="00180F7E" w:rsidRDefault="00180F7E" w:rsidP="00180F7E">
                  <w:pPr>
                    <w:jc w:val="center"/>
                    <w:rPr>
                      <w:sz w:val="28"/>
                      <w:szCs w:val="28"/>
                    </w:rPr>
                  </w:pPr>
                  <w:r w:rsidRPr="00180F7E">
                    <w:rPr>
                      <w:sz w:val="28"/>
                      <w:szCs w:val="28"/>
                    </w:rPr>
                    <w:t>Dauer des UV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532.3pt;margin-top:2.3pt;width:120.6pt;height:24.5pt;z-index:251657213;mso-width-relative:margin;mso-height-relative:margin">
            <v:textbox style="mso-next-textbox:#_x0000_s1027">
              <w:txbxContent>
                <w:p w:rsidR="00180F7E" w:rsidRPr="007D4394" w:rsidRDefault="00180F7E" w:rsidP="00180F7E">
                  <w:pPr>
                    <w:jc w:val="center"/>
                    <w:rPr>
                      <w:sz w:val="24"/>
                      <w:szCs w:val="28"/>
                    </w:rPr>
                  </w:pPr>
                  <w:r w:rsidRPr="007D4394">
                    <w:rPr>
                      <w:sz w:val="24"/>
                      <w:szCs w:val="28"/>
                    </w:rPr>
                    <w:t>päd. Perspektive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651.45pt;margin-top:2.35pt;width:63.8pt;height:27.1pt;z-index:251658238;mso-width-relative:margin;mso-height-relative:margin">
            <v:textbox style="mso-next-textbox:#_x0000_s1028">
              <w:txbxContent>
                <w:p w:rsidR="00180F7E" w:rsidRPr="009C6507" w:rsidRDefault="00821C47" w:rsidP="00180F7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Jahrgang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76" type="#_x0000_t202" style="position:absolute;margin-left:294.85pt;margin-top:2.4pt;width:237.3pt;height:25.65pt;z-index:251659263;mso-width-relative:margin;mso-height-relative:margin">
            <v:textbox style="mso-next-textbox:#_x0000_s1076">
              <w:txbxContent>
                <w:p w:rsidR="0004579D" w:rsidRPr="004A47B5" w:rsidRDefault="00821C47" w:rsidP="0004579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Inhaltlicher Kern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8" type="#_x0000_t202" style="position:absolute;margin-left:587.8pt;margin-top:26.95pt;width:63.65pt;height:56.95pt;z-index:251677696;mso-width-relative:margin;mso-height-relative:margin">
            <v:textbox style="mso-next-textbox:#_x0000_s1038">
              <w:txbxContent>
                <w:permStart w:id="0" w:edGrp="everyone"/>
                <w:p w:rsidR="00112935" w:rsidRPr="004A47B5" w:rsidRDefault="000F3001" w:rsidP="00112935">
                  <w:sdt>
                    <w:sdtPr>
                      <w:rPr>
                        <w:i/>
                        <w:iCs/>
                        <w:sz w:val="24"/>
                        <w:szCs w:val="24"/>
                        <w:lang w:val="en-GB"/>
                      </w:rPr>
                      <w:alias w:val="Pädagogische Perspektive"/>
                      <w:tag w:val="Pädagogische Perspektive"/>
                      <w:id w:val="565301"/>
                      <w:dropDownList>
                        <w:listItem w:value="Wählen Sie ein Element aus."/>
                        <w:listItem w:displayText="A" w:value="A"/>
                        <w:listItem w:displayText="B" w:value="B"/>
                        <w:listItem w:displayText="C" w:value="C"/>
                        <w:listItem w:displayText="D" w:value="D"/>
                        <w:listItem w:displayText="E" w:value="E"/>
                        <w:listItem w:displayText="F" w:value="F"/>
                        <w:listItem w:displayText="." w:value="."/>
                      </w:dropDownList>
                    </w:sdtPr>
                    <w:sdtContent>
                      <w:r w:rsidR="005B6138">
                        <w:rPr>
                          <w:i/>
                          <w:iCs/>
                          <w:sz w:val="24"/>
                          <w:szCs w:val="24"/>
                          <w:lang w:val="en-GB"/>
                        </w:rPr>
                        <w:t>A</w:t>
                      </w:r>
                      <w:permEnd w:id="0"/>
                    </w:sdtContent>
                  </w:sdt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3" type="#_x0000_t202" style="position:absolute;margin-left:532.1pt;margin-top:26.95pt;width:55.65pt;height:56.95pt;z-index:251672576;mso-width-relative:margin;mso-height-relative:margin">
            <v:textbox style="mso-next-textbox:#_x0000_s1033">
              <w:txbxContent>
                <w:permStart w:id="1" w:edGrp="everyone"/>
                <w:p w:rsidR="00180F7E" w:rsidRPr="004A47B5" w:rsidRDefault="000F3001" w:rsidP="00180F7E">
                  <w:sdt>
                    <w:sdtPr>
                      <w:rPr>
                        <w:b/>
                        <w:iCs/>
                        <w:sz w:val="24"/>
                        <w:szCs w:val="24"/>
                        <w:lang w:val="en-GB"/>
                      </w:rPr>
                      <w:alias w:val="Pädagogische Perspektive"/>
                      <w:tag w:val="Pädagogische Perspektive"/>
                      <w:id w:val="565229"/>
                      <w:dropDownList>
                        <w:listItem w:value="Wählen Sie ein Element aus."/>
                        <w:listItem w:displayText="A" w:value="A"/>
                        <w:listItem w:displayText="B" w:value="B"/>
                        <w:listItem w:displayText="C" w:value="C"/>
                        <w:listItem w:displayText="D" w:value="D"/>
                        <w:listItem w:displayText="E" w:value="E"/>
                        <w:listItem w:displayText="F" w:value="F"/>
                        <w:listItem w:displayText="." w:value="."/>
                      </w:dropDownList>
                    </w:sdtPr>
                    <w:sdtContent>
                      <w:r w:rsidR="005B6138">
                        <w:rPr>
                          <w:b/>
                          <w:iCs/>
                          <w:sz w:val="24"/>
                          <w:szCs w:val="24"/>
                          <w:lang w:val="en-GB"/>
                        </w:rPr>
                        <w:t>C</w:t>
                      </w:r>
                      <w:permEnd w:id="1"/>
                    </w:sdtContent>
                  </w:sdt>
                </w:p>
              </w:txbxContent>
            </v:textbox>
          </v:shape>
        </w:pict>
      </w:r>
    </w:p>
    <w:p w:rsidR="00B15451" w:rsidRDefault="000F3001" w:rsidP="009D17C2">
      <w:r>
        <w:rPr>
          <w:noProof/>
          <w:lang w:eastAsia="de-DE"/>
        </w:rPr>
        <w:pict>
          <v:shape id="_x0000_s1035" type="#_x0000_t202" style="position:absolute;margin-left:715.4pt;margin-top:13.35pt;width:96.75pt;height:56.95pt;z-index:251674624;mso-width-relative:margin;mso-height-relative:margin">
            <v:textbox style="mso-next-textbox:#_x0000_s1035">
              <w:txbxContent>
                <w:p w:rsidR="00180F7E" w:rsidRPr="002A5A32" w:rsidRDefault="005B6138" w:rsidP="00180F7E">
                  <w:pPr>
                    <w:rPr>
                      <w:sz w:val="24"/>
                      <w:szCs w:val="24"/>
                    </w:rPr>
                  </w:pPr>
                  <w:permStart w:id="2" w:edGrp="everyone"/>
                  <w:r>
                    <w:rPr>
                      <w:sz w:val="24"/>
                      <w:szCs w:val="24"/>
                    </w:rPr>
                    <w:t>15</w:t>
                  </w:r>
                  <w:r w:rsidR="00CB4726">
                    <w:rPr>
                      <w:sz w:val="24"/>
                      <w:szCs w:val="24"/>
                    </w:rPr>
                    <w:t>.</w:t>
                  </w:r>
                  <w:permEnd w:id="2"/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75" type="#_x0000_t202" style="position:absolute;margin-left:295.05pt;margin-top:13.35pt;width:237.1pt;height:57.1pt;z-index:251705344;mso-width-relative:margin;mso-height-relative:margin">
            <v:textbox style="mso-next-textbox:#_x0000_s1075">
              <w:txbxContent>
                <w:permStart w:id="3" w:edGrp="everyone"/>
                <w:p w:rsidR="0004579D" w:rsidRPr="004A1EFE" w:rsidRDefault="000F3001" w:rsidP="0004579D">
                  <w:pPr>
                    <w:rPr>
                      <w:sz w:val="26"/>
                      <w:szCs w:val="26"/>
                    </w:rPr>
                  </w:pPr>
                  <w:sdt>
                    <w:sdtPr>
                      <w:rPr>
                        <w:sz w:val="24"/>
                        <w:szCs w:val="26"/>
                      </w:rPr>
                      <w:alias w:val="Inhaltlicher Kern"/>
                      <w:tag w:val="Inhaltlicher Kern"/>
                      <w:id w:val="-1903131524"/>
                      <w:dropDownList>
                        <w:listItem w:displayText="Wählen Sie ein Element aus" w:value="Wählen Sie ein Element aus"/>
                        <w:listItem w:displayText="BF/SB 1: Formen der Fitnessgymnastik" w:value="BF/SB 1: Formen der Fitnessgymnastik"/>
                        <w:listItem w:displayText="BF/SB 1: Funktionelle Dehnübungen und unterschiedliche Dehnmethoden" w:value="BF/SB 1: Funktionelle Dehnübungen und unterschiedliche Dehnmethoden"/>
                        <w:listItem w:displayText="BF/SB 3: Leichtathletische Disziplinen unter Berücksichtigung von Lauf, Sprung und Wurf/Stoß" w:value="BF/SB 3: Leichtathletische Disziplinen unter Berücksichtigung von Lauf, Sprung und Wurf/Stoß"/>
                        <w:listItem w:displayText="BF/SB 4: Sportschwimmen: Schwimmarten, Lagenschwimmen, ausdauerndes Schwimmen, Start- und Wendetechniken" w:value="BF/SB 4: Sportschwimmen: Schwimmarten, Lagenschwimmen, ausdauerndes Schwimmen, Start- und Wendetechniken"/>
                        <w:listItem w:displayText="BF/SB 4: Bewegungskunststücke und Bewegungsgestaltungen im Wasser" w:value="BF/SB 4: Bewegungskunststücke und Bewegungsgestaltungen im Wasser"/>
                        <w:listItem w:displayText="BF/SB 5: Normgebundenes Turnen an gängigen Wettkampfgeräten und Gerätebahnen" w:value="BF/SB 5: Normgebundenes Turnen an gängigen Wettkampfgeräten und Gerätebahnen"/>
                        <w:listItem w:displayText="BF/SB 5: Normungebundenes Turnen an gängigen Wettkampfgeräten und Gerätekombinationen" w:value="BF/SB 5: Normungebundenes Turnen an gängigen Wettkampfgeräten und Gerätekombinationen"/>
                        <w:listItem w:displayText="BF/SB 6: Tanz" w:value="BF/SB 6: Tanz"/>
                        <w:listItem w:displayText="BF/SB 6: Gymnastik" w:value="BF/SB 6: Gymnastik"/>
                        <w:listItem w:displayText="BF/SB 7: Mannschaftsspiele (z.B. Basketball, Fußball, Handball, Hockey, Volleyball)" w:value="BF/SB 7: Mannschaftsspiele (z.B. Basketball, Fußball, Handball, Hockey, Volleyball)"/>
                        <w:listItem w:displayText="BF/SB 7: Partnerspiele - Einzel und Doppel (z.B. Badminton, Tennis, Tischtennis)" w:value="BF/SB 7: Partnerspiele - Einzel und Doppel (z.B. Badminton, Tennis, Tischtennis)"/>
                        <w:listItem w:displayText="BF/SB 8: Fortbewegung auf Rädern und Rollen (z.B. Fahrradfahren, Rollschuhlaufen, Inline-Skating, Skateboard fahren)" w:value="BF/SB 8: Fortbewegung auf Rädern und Rollen (z.B. Fahrradfahren, Rollschuhlaufen, Inline-Skating, Skateboard fahren)"/>
                        <w:listItem w:displayText="BF/SB 8: Gleiten auf dem Wasser (z.B. Rudern, Segeln, Kanufahren, Segelsurfen, Wasserski)" w:value="BF/SB 8: Gleiten auf dem Wasser (z.B. Rudern, Segeln, Kanufahren, Segelsurfen, Wasserski)"/>
                        <w:listItem w:displayText="BF/SB 8: Gleiten auf Eis und Schnee (z.B. Skifahren und Skilaufen, Snowboardfahren, Eislaufen und Eisschnelllauf)" w:value="BF/SB 8: Gleiten auf Eis und Schnee (z.B. Skifahren und Skilaufen, Snowboardfahren, Eislaufen und Eisschnelllauf)"/>
                        <w:listItem w:displayText="BF/SB 9: Zweikampfformen mit direktem Körperkontakt (z.B. Ringen, Judo)" w:value="BF/SB 9: Zweikampfformen mit direktem Körperkontakt (z.B. Ringen, Judo)"/>
                        <w:listItem w:displayText="BF/SB 9: Zweikampfformen ohne direkten Körperkontakt (z.B. Taekwondo, Karate)" w:value="BF/SB 9: Zweikampfformen ohne direkten Körperkontakt (z.B. Taekwondo, Karate)"/>
                        <w:listItem w:displayText="BF/SB 9: Zweikampfformen mit Gerät (z.B. Fechten, Kendo)" w:value="BF/SB 9: Zweikampfformen mit Gerät (z.B. Fechten, Kendo)"/>
                      </w:dropDownList>
                    </w:sdtPr>
                    <w:sdtContent>
                      <w:r w:rsidR="005B6138">
                        <w:rPr>
                          <w:sz w:val="24"/>
                          <w:szCs w:val="26"/>
                        </w:rPr>
                        <w:t>BF/SB 5: Normgebundenes Turnen an gängigen Wettkampfgeräten und Gerätebahnen</w:t>
                      </w:r>
                    </w:sdtContent>
                  </w:sdt>
                  <w:permEnd w:id="3"/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2" type="#_x0000_t202" style="position:absolute;margin-left:7.2pt;margin-top:13.35pt;width:287.65pt;height:56.95pt;z-index:251671552;mso-width-relative:margin;mso-height-relative:margin">
            <v:textbox style="mso-next-textbox:#_x0000_s1032">
              <w:txbxContent>
                <w:permStart w:id="4" w:edGrp="everyone"/>
                <w:p w:rsidR="00180F7E" w:rsidRPr="004A47B5" w:rsidRDefault="000F3001" w:rsidP="00180F7E">
                  <w:pPr>
                    <w:rPr>
                      <w:sz w:val="28"/>
                      <w:szCs w:val="28"/>
                    </w:rPr>
                  </w:pPr>
                  <w:sdt>
                    <w:sdtPr>
                      <w:rPr>
                        <w:sz w:val="28"/>
                        <w:szCs w:val="28"/>
                      </w:rPr>
                      <w:alias w:val="Bewegungsfelder / Sportbereiche (1- 9)"/>
                      <w:tag w:val="Bewegungsfelder / Sportbereiche (1- 9)"/>
                      <w:id w:val="4632808"/>
                      <w:dropDownList>
                        <w:listItem w:displayText="Wählen Sie ein Element" w:value="Wählen Sie ein Element"/>
                        <w:listItem w:displayText="Den Körper wahrnehmen und Bewegungsfähigkeiten ausprägen (BF/SB 1)" w:value="1"/>
                        <w:listItem w:displayText="Laufen, Springen, Werfen – Leichtathletik (BF/SB 3)" w:value="3"/>
                        <w:listItem w:displayText="Bewegen im Wasser – Schwimmen (BF/SB 4)" w:value="4"/>
                        <w:listItem w:displayText="Bewegen an Geräten – Turnen (BF/SB 5)" w:value="5"/>
                        <w:listItem w:displayText="Gestalten, Tanzen, Darstellen - Gymastik/Tanz, Bewegungskünste (BF/SB 6)" w:value="6"/>
                        <w:listItem w:displayText="Spielen in und mit Regelstrukturen - Sportspiele (BF/SB 7)" w:value="7"/>
                        <w:listItem w:displayText="Gleiten, Fahren, Rollen – Rollsport / Bootssport / Wintersport (BF/SB 8)" w:value="8"/>
                        <w:listItem w:displayText="Ringen und Kämpfen – Zweikampfsport (BF/SB 9)" w:value="9"/>
                      </w:dropDownList>
                    </w:sdtPr>
                    <w:sdtContent>
                      <w:r w:rsidR="005B6138">
                        <w:rPr>
                          <w:sz w:val="28"/>
                          <w:szCs w:val="28"/>
                        </w:rPr>
                        <w:t>Bewegen an Geräten – Turnen (BF/SB 5)</w:t>
                      </w:r>
                    </w:sdtContent>
                  </w:sdt>
                  <w:permEnd w:id="4"/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4" type="#_x0000_t202" style="position:absolute;margin-left:651.45pt;margin-top:13.35pt;width:63.8pt;height:57.1pt;z-index:251673600;mso-width-relative:margin;mso-height-relative:margin">
            <v:textbox style="mso-next-textbox:#_x0000_s1034">
              <w:txbxContent>
                <w:p w:rsidR="006521A9" w:rsidRDefault="006521A9" w:rsidP="006521A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12935" w:rsidRPr="006521A9" w:rsidRDefault="00EE5248" w:rsidP="006521A9">
                  <w:pPr>
                    <w:jc w:val="center"/>
                    <w:rPr>
                      <w:b/>
                      <w:sz w:val="40"/>
                      <w:szCs w:val="24"/>
                    </w:rPr>
                  </w:pPr>
                  <w:r>
                    <w:rPr>
                      <w:b/>
                      <w:sz w:val="40"/>
                      <w:szCs w:val="24"/>
                    </w:rPr>
                    <w:t>EF</w:t>
                  </w:r>
                </w:p>
                <w:p w:rsidR="00180F7E" w:rsidRPr="00180F7E" w:rsidRDefault="00180F7E" w:rsidP="00180F7E"/>
              </w:txbxContent>
            </v:textbox>
          </v:shape>
        </w:pict>
      </w:r>
    </w:p>
    <w:p w:rsidR="00B15451" w:rsidRDefault="00B15451" w:rsidP="009D17C2"/>
    <w:p w:rsidR="00B15451" w:rsidRDefault="00B15451" w:rsidP="009D17C2"/>
    <w:p w:rsidR="00B15451" w:rsidRDefault="00B15451" w:rsidP="009D17C2"/>
    <w:p w:rsidR="00B15451" w:rsidRDefault="00B15451" w:rsidP="009D17C2"/>
    <w:p w:rsidR="00B15451" w:rsidRDefault="000F3001" w:rsidP="009D17C2">
      <w:r>
        <w:rPr>
          <w:noProof/>
        </w:rPr>
        <w:pict>
          <v:shape id="_x0000_s1039" type="#_x0000_t202" style="position:absolute;margin-left:2.7pt;margin-top:8.3pt;width:818.05pt;height:35pt;z-index:251679744;mso-width-relative:margin;mso-height-relative:margin" strokecolor="white [3212]">
            <v:textbox>
              <w:txbxContent>
                <w:p w:rsidR="00112935" w:rsidRDefault="005B6138" w:rsidP="0042032E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permStart w:id="5" w:edGrp="everyone"/>
                  <w:r>
                    <w:rPr>
                      <w:rFonts w:ascii="Times-Roman" w:hAnsi="Times-Roman" w:cs="Times-Roman"/>
                      <w:sz w:val="24"/>
                      <w:szCs w:val="24"/>
                    </w:rPr>
                    <w:t>Turnen  als Gruppenerlebnis</w:t>
                  </w:r>
                  <w:permEnd w:id="5"/>
                </w:p>
              </w:txbxContent>
            </v:textbox>
          </v:shape>
        </w:pict>
      </w:r>
    </w:p>
    <w:p w:rsidR="00B15451" w:rsidRDefault="00B15451" w:rsidP="009D17C2"/>
    <w:p w:rsidR="00B15451" w:rsidRDefault="00B15451" w:rsidP="009D17C2"/>
    <w:p w:rsidR="00B15451" w:rsidRDefault="00B15451" w:rsidP="009D17C2"/>
    <w:p w:rsidR="000A283E" w:rsidRDefault="000F3001" w:rsidP="00F26BD5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r w:rsidRPr="000F3001">
        <w:rPr>
          <w:noProof/>
          <w:lang w:eastAsia="de-DE"/>
        </w:rPr>
        <w:pict>
          <v:shape id="_x0000_s1079" type="#_x0000_t202" style="position:absolute;margin-left:9.4pt;margin-top:63.15pt;width:809pt;height:34.75pt;z-index:25170841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" stroked="f" strokecolor="black [3213]">
            <v:textbox style="mso-next-textbox:#_x0000_s1079">
              <w:txbxContent>
                <w:permStart w:id="6" w:edGrp="everyone" w:displacedByCustomXml="next"/>
                <w:sdt>
                  <w:sdtPr>
                    <w:alias w:val="Bewegungs- und Wahrnehmungskompetenz"/>
                    <w:tag w:val="Bewegungs- und Wahrnehmungskompetenz"/>
                    <w:id w:val="2002839544"/>
                    <w:comboBox>
                      <w:listItem w:displayText="Wählen Sie ein Element aus" w:value="Wählen Sie ein Element aus"/>
                      <w:listItem w:displayText="BF/SB 1: Die Schülerinnen und Schüler können ein Fitnessprogramm (z.B. Aerobic, Step-Aerobic, Circuit-Training) unter einer ausgewählten Zielrichtung (Steigerung von Kraft, Ausdauer oder Beweglichkeit) präsentieren." w:value="BF/SB 1: Die Schülerinnen und Schüler können ein Fitnessprogramm (z.B. Aerobic, Step-Aerobic, Circuit-Training) unter einer ausgewählten Zielrichtung (Steigerung von Kraft, Ausdauer oder Beweglichkeit) präsentieren."/>
                      <w:listItem w:displayText="BF/SB 1: Die Schülerinnen und Schüler können unterschiedliche Dehnmethoden im Hinblick auf verschiedene sportliche Anforderungssituationen funktionsgerecht anwenden." w:value="BF/SB 1: Die Schülerinnen und Schüler können unterschiedliche Dehnmethoden im Hinblick auf verschiedene sportliche Anforderungssituationen funktionsgerecht anwenden."/>
                      <w:listItem w:displayText="BF/SB 3: Die Schülerinnen und Schüler können eine nicht schwerpunktmäßig in der Sekundarstufe I behandelte leichtathletische Disziplin in der Grobform ausführen (z.B. Diskuswurf, Speerwurf, Dreisprung, Hürdenlauf)." w:value="BF/SB 3: Die Schülerinnen und Schüler können eine nicht schwerpunktmäßig in der Sekundarstufe I behandelte leichtathletische Disziplin in der Grobform ausführen (z.B. Diskuswurf, Speerwurf, Dreisprung, Hürdenlauf)."/>
                      <w:listItem w:displayText="BF/SB 3: Die Schülerinnen und Schüler können einen leichtathletischen Mehrkampf unter realistischer Einschätzung ihrer persönlichen Leistungsfähigkeit organisieren und durchführen." w:value="BF/SB 3: Die Schülerinnen und Schüler können einen leichtathletischen Mehrkampf unter realistischer Einschätzung ihrer persönlichen Leistungsfähigkeit organisieren und durchführen."/>
                      <w:listItem w:displayText="BF/SB 4: Die Schülerinnen und Schüler können eine schwimmerische Disziplin wettkampfgerecht unter Berücksichtigung der Atemtechnik einschließlich Start und Wende ausführen." w:value="BF/SB 4: Die Schülerinnen und Schüler können eine schwimmerische Disziplin wettkampfgerecht unter Berücksichtigung der Atemtechnik einschließlich Start und Wende ausführen."/>
                      <w:listItem w:displayText="BF/SB 4: Die Schülerinnen und Schüler können Spiel- und Gestaltungsformen im Wasser unter Berücksichtigung spezifischer Sicherheitsanforderungen gemeinschaftlich durchführen." w:value="BF/SB 4: Die Schülerinnen und Schüler können Spiel- und Gestaltungsformen im Wasser unter Berücksichtigung spezifischer Sicherheitsanforderungen gemeinschaftlich durchführen."/>
                      <w:listItem w:displayText="BF/SB 5: Die Schülerinnen und Schüler können unterschiedliche turnerische Elemente an einem nicht schwerpunktmäßig in der Sekundarstufe I behandelten Gerät (z.B. Schwebebalken, Schaukelringe) ausführen und miteinander kombinieren." w:value="BF/SB 5: Die Schülerinnen und Schüler können unterschiedliche turnerische Elemente an einem nicht schwerpunktmäßig in der Sekundarstufe I behandelten Gerät (z.B. Schwebebalken, Schaukelringe) ausführen und miteinander kombinieren."/>
                      <w:listItem w:displayText="BF/SB 5: Die Schülerinnen und Schüler können turnerische Bewegungsformen als selbstständig entwickelte Partner- oder Gruppengestaltung unter Berücksichtigung spezifischer Ausführungskriterien präsentieren." w:value="BF/SB 5: Die Schülerinnen und Schüler können turnerische Bewegungsformen als selbstständig entwickelte Partner- oder Gruppengestaltung unter Berücksichtigung spezifischer Ausführungskriterien präsentieren."/>
                      <w:listItem w:displayText="BF/SB 5: Die Schülerinnen und Schüler können Maßnahmen zum Helfen und Sichern situationsgerecht anwenden." w:value="BF/SB 5: Die Schülerinnen und Schüler können Maßnahmen zum Helfen und Sichern situationsgerecht anwenden."/>
                      <w:listItem w:displayText="BF/SB 6: Die Schülerinnen und Schüler können eine Komposition aus dem Bereich Tanz (z.B. Elementarer Tanz, Jazztanz, Volkstanz, Moderner Tanz, Gesellschafts- und Modetanz) unter Anwendung spezifischer Ausführungskriterien präsentieren." w:value="BF/SB 6: Die Schülerinnen und Schüler können eine Komposition aus dem Bereich Tanz (z.B. Elementarer Tanz, Jazztanz, Volkstanz, Moderner Tanz, Gesellschafts- und Modetanz) unter Anwendung spezifischer Ausführungskriterien präsentieren."/>
                      <w:listItem w:displayText="BF/SB 6: Die Schülerinnen und Schüler können ein (Hand-)Gerät / Objekt als Ausgangspunkt für eine Improvisation nutzen." w:value="BF/SB 6: Die Schülerinnen und Schüler können ein (Hand-)Gerät / Objekt als Ausgangspunkt für eine Improvisation nutzen."/>
                      <w:listItem w:displayText="BF/SB 7: Die Schülerinnen und Schüler können in einem Mannschaftsspiel oder Partnerspiel gruppen- und individualtaktische Lösungsmöglichkeiten für Spielsituationen in der Offensive und in der Defensive anwenden." w:value="BF/SB 7: Die Schülerinnen und Schüler können in einem Mannschaftsspiel oder Partnerspiel gruppen- und individualtaktische Lösungsmöglichkeiten für Spielsituationen in der Offensive und in der Defensive anwenden."/>
                      <w:listItem w:displayText="BF/SB 7: Die Schülerinnen und Schüler können Spielregeln aufgrund von veränderten Rahmenbedingungen, unterschiedlicher Zielsetzungen sowie im Hinblick auf die Vermeidung von Verletzungsrisiken situativ anpassen und in ausgewählten Spielsituationen anwenden" w:value="BF/SB 7: Die Schülerinnen und Schüler können Spielregeln aufgrund von veränderten Rahmenbedingungen, unterschiedlicher Zielsetzungen sowie im Hinblick auf die Vermeidung von Verletzungsrisiken situativ anpassen und in ausgewählten Spielsituationen anwenden"/>
                      <w:listItem w:displayText="BF/SB 8: Die Schülerinnen und Schüler können ihren körperlichen Einsatz individuell an die wechselnden spezifischen Anforderungen des Geräts und der Bewegungsumwelt anpassen." w:value="BF/SB 8: Die Schülerinnen und Schüler können ihren körperlichen Einsatz individuell an die wechselnden spezifischen Anforderungen des Geräts und der Bewegungsumwelt anpassen."/>
                      <w:listItem w:displayText="BF/SB 8: Die Schülerinnen und Schüler können in Bewegungssituationen sportartspezifische Gefahrenmomente einschätzen und ihr Bewegungshandeln situationsangemessen und verantwortlich anpassen." w:value="BF/SB 8: Die Schülerinnen und Schüler können in Bewegungssituationen sportartspezifische Gefahrenmomente einschätzen und ihr Bewegungshandeln situationsangemessen und verantwortlich anpassen."/>
                      <w:listItem w:displayText="BF/SB 9: Die Schülerinnen und Schüler können Körper- und Kampftechniken im direkten Wechselspiel von Angreifen und Täuschen sowie Abwehren und Ausweichen kontrolliert unter wettkampfnahen Bedingungen anwenden." w:value="BF/SB 9: Die Schülerinnen und Schüler können Körper- und Kampftechniken im direkten Wechselspiel von Angreifen und Täuschen sowie Abwehren und Ausweichen kontrolliert unter wettkampfnahen Bedingungen anwenden."/>
                      <w:listItem w:displayText="BF/SB 9: Die Schülerinnen und Schüler können in der kämpferischen Auseinandersetzung das eigene Verhalten und das Verhalten anderer hinsichtlich der Leistungsfähigkeit einschätzen und darauf adäquat reagieren." w:value="BF/SB 9: Die Schülerinnen und Schüler können in der kämpferischen Auseinandersetzung das eigene Verhalten und das Verhalten anderer hinsichtlich der Leistungsfähigkeit einschätzen und darauf adäquat reagieren."/>
                      <w:listItem w:displayText="." w:value="."/>
                    </w:comboBox>
                  </w:sdtPr>
                  <w:sdtContent>
                    <w:p w:rsidR="00EE5248" w:rsidRDefault="005B6138" w:rsidP="00EE5248">
                      <w:r>
                        <w:t>BF/SB 5: Die Schülerinnen und Schüler können Maßnahmen zum Helfen und Sichern situationsgerecht anwenden.</w:t>
                      </w:r>
                    </w:p>
                  </w:sdtContent>
                </w:sdt>
                <w:permEnd w:id="6" w:displacedByCustomXml="prev"/>
                <w:p w:rsidR="006521A9" w:rsidRDefault="006521A9" w:rsidP="006521A9"/>
                <w:p w:rsidR="00C30371" w:rsidRDefault="00C30371" w:rsidP="00C30371"/>
              </w:txbxContent>
            </v:textbox>
            <w10:wrap type="square"/>
          </v:shape>
        </w:pict>
      </w:r>
      <w:r w:rsidR="00F26BD5">
        <w:rPr>
          <w:rFonts w:ascii="Arial" w:hAnsi="Arial" w:cs="Arial"/>
          <w:b/>
          <w:bCs/>
          <w:sz w:val="26"/>
          <w:szCs w:val="26"/>
        </w:rPr>
        <w:t xml:space="preserve">   Kompetenzerwartungen in den Bewegungsfeldern und Sportbereichen</w:t>
      </w:r>
      <w:r w:rsidR="00D518F2">
        <w:rPr>
          <w:rFonts w:ascii="Arial" w:hAnsi="Arial" w:cs="Arial"/>
          <w:b/>
          <w:bCs/>
          <w:sz w:val="26"/>
          <w:szCs w:val="26"/>
        </w:rPr>
        <w:tab/>
      </w:r>
      <w:r w:rsidR="00D518F2">
        <w:rPr>
          <w:rFonts w:ascii="Arial" w:hAnsi="Arial" w:cs="Arial"/>
          <w:b/>
          <w:bCs/>
          <w:sz w:val="26"/>
          <w:szCs w:val="26"/>
        </w:rPr>
        <w:tab/>
      </w:r>
      <w:r w:rsidR="00D518F2">
        <w:rPr>
          <w:rFonts w:ascii="Arial" w:hAnsi="Arial" w:cs="Arial"/>
          <w:b/>
          <w:bCs/>
          <w:sz w:val="26"/>
          <w:szCs w:val="26"/>
        </w:rPr>
        <w:tab/>
      </w:r>
    </w:p>
    <w:p w:rsidR="00D518F2" w:rsidRDefault="000F3001" w:rsidP="00F26BD5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r w:rsidRPr="000F3001">
        <w:rPr>
          <w:noProof/>
        </w:rPr>
        <w:pict>
          <v:shape id="_x0000_s1130" type="#_x0000_t202" style="position:absolute;margin-left:557.65pt;margin-top:91.9pt;width:229.45pt;height:26.35pt;z-index:25175756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ArjvR4qAgAATwQAAA4AAAAAAAAAAAAAAAAALgIAAGRycy9lMm9E&#10;b2MueG1sUEsBAi0AFAAGAAgAAAAhAEhbJ3LbAAAABwEAAA8AAAAAAAAAAAAAAAAAhAQAAGRycy9k&#10;b3ducmV2LnhtbFBLBQYAAAAABAAEAPMAAACMBQAAAAA=&#10;" stroked="f" strokeweight="0">
            <v:textbox style="mso-next-textbox:#_x0000_s1130;mso-fit-shape-to-text:t">
              <w:txbxContent>
                <w:p w:rsidR="008D5DB4" w:rsidRPr="008D5DB4" w:rsidRDefault="008D5DB4" w:rsidP="008D5DB4">
                  <w:pPr>
                    <w:shd w:val="clear" w:color="auto" w:fill="808080" w:themeFill="background1" w:themeFillShade="80"/>
                    <w:jc w:val="center"/>
                    <w:rPr>
                      <w:rFonts w:ascii="Arial" w:hAnsi="Arial" w:cs="Arial"/>
                      <w:b/>
                      <w:vanish/>
                      <w:sz w:val="32"/>
                    </w:rPr>
                  </w:pPr>
                  <w:r w:rsidRPr="008D5DB4">
                    <w:rPr>
                      <w:rFonts w:ascii="Arial" w:hAnsi="Arial" w:cs="Arial"/>
                      <w:b/>
                      <w:vanish/>
                      <w:sz w:val="32"/>
                    </w:rPr>
                    <w:t>Autor: StR S. Meinhardt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b/>
          <w:bCs/>
          <w:noProof/>
          <w:sz w:val="26"/>
          <w:szCs w:val="26"/>
          <w:lang w:eastAsia="de-DE"/>
        </w:rPr>
        <w:pict>
          <v:shape id="_x0000_s1090" type="#_x0000_t202" style="position:absolute;margin-left:10.15pt;margin-top:7.05pt;width:808.25pt;height:40pt;z-index:25172172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" stroked="f" strokecolor="black [3213]" strokeweight="0">
            <v:textbox>
              <w:txbxContent>
                <w:permStart w:id="7" w:edGrp="everyone" w:displacedByCustomXml="next"/>
                <w:sdt>
                  <w:sdtPr>
                    <w:alias w:val="Bewegungs- und Wahrnehmungskompetenz"/>
                    <w:tag w:val="Bewegungs- und Wahrnehmungskompetenz"/>
                    <w:id w:val="271367493"/>
                    <w:comboBox>
                      <w:listItem w:displayText="Wählen Sie ein Element aus" w:value="Wählen Sie ein Element aus"/>
                      <w:listItem w:displayText="BF/SB 1: Die Schülerinnen und Schüler können ein Fitnessprogramm (z.B. Aerobic, Step-Aerobic, Circuit-Training) unter einer ausgewählten Zielrichtung (Steigerung von Kraft, Ausdauer oder Beweglichkeit) präsentieren." w:value="BF/SB 1: Die Schülerinnen und Schüler können ein Fitnessprogramm (z.B. Aerobic, Step-Aerobic, Circuit-Training) unter einer ausgewählten Zielrichtung (Steigerung von Kraft, Ausdauer oder Beweglichkeit) präsentieren."/>
                      <w:listItem w:displayText="BF/SB 1: Die Schülerinnen und Schüler können unterschiedliche Dehnmethoden im Hinblick auf verschiedene sportliche Anforderungssituationen funktionsgerecht anwenden." w:value="BF/SB 1: Die Schülerinnen und Schüler können unterschiedliche Dehnmethoden im Hinblick auf verschiedene sportliche Anforderungssituationen funktionsgerecht anwenden."/>
                      <w:listItem w:displayText="BF/SB 3: Die Schülerinnen und Schüler können eine nicht schwerpunktmäßig in der Sekundarstufe I behandelte leichtathletische Disziplin in der Grobform ausführen (z.B. Diskuswurf, Speerwurf, Dreisprung, Hürdenlauf)." w:value="BF/SB 3: Die Schülerinnen und Schüler können eine nicht schwerpunktmäßig in der Sekundarstufe I behandelte leichtathletische Disziplin in der Grobform ausführen (z.B. Diskuswurf, Speerwurf, Dreisprung, Hürdenlauf)."/>
                      <w:listItem w:displayText="BF/SB 3: Die Schülerinnen und Schüler können einen leichtathletischen Mehrkampf unter realistischer Einschätzung ihrer persönlichen Leistungsfähigkeit organisieren und durchführen." w:value="BF/SB 3: Die Schülerinnen und Schüler können einen leichtathletischen Mehrkampf unter realistischer Einschätzung ihrer persönlichen Leistungsfähigkeit organisieren und durchführen."/>
                      <w:listItem w:displayText="BF/SB 4: Die Schülerinnen und Schüler können eine schwimmerische Disziplin wettkampfgerecht unter Berücksichtigung der Atemtechnik einschließlich Start und Wende ausführen." w:value="BF/SB 4: Die Schülerinnen und Schüler können eine schwimmerische Disziplin wettkampfgerecht unter Berücksichtigung der Atemtechnik einschließlich Start und Wende ausführen."/>
                      <w:listItem w:displayText="BF/SB 4: Die Schülerinnen und Schüler können Spiel- und Gestaltungsformen im Wasser unter Berücksichtigung spezifischer Sicherheitsanforderungen gemeinschaftlich durchführen." w:value="BF/SB 4: Die Schülerinnen und Schüler können Spiel- und Gestaltungsformen im Wasser unter Berücksichtigung spezifischer Sicherheitsanforderungen gemeinschaftlich durchführen."/>
                      <w:listItem w:displayText="BF/SB 5: Die Schülerinnen und Schüler können unterschiedliche turnerische Elemente an einem nicht schwerpunktmäßig in der Sekundarstufe I behandelten Gerät (z.B. Schwebebalken, Schaukelringe) ausführen und miteinander kombinieren." w:value="BF/SB 5: Die Schülerinnen und Schüler können unterschiedliche turnerische Elemente an einem nicht schwerpunktmäßig in der Sekundarstufe I behandelten Gerät (z.B. Schwebebalken, Schaukelringe) ausführen und miteinander kombinieren."/>
                      <w:listItem w:displayText="BF/SB 5: Die Schülerinnen und Schüler können turnerische Bewegungsformen als selbstständig entwickelte Partner- oder Gruppengestaltung unter Berücksichtigung spezifischer Ausführungskriterien präsentieren." w:value="BF/SB 5: Die Schülerinnen und Schüler können turnerische Bewegungsformen als selbstständig entwickelte Partner- oder Gruppengestaltung unter Berücksichtigung spezifischer Ausführungskriterien präsentieren."/>
                      <w:listItem w:displayText="BF/SB 5: Die Schülerinnen und Schüler können Maßnahmen zum Helfen und Sichern situationsgerecht anwenden." w:value="BF/SB 5: Die Schülerinnen und Schüler können Maßnahmen zum Helfen und Sichern situationsgerecht anwenden."/>
                      <w:listItem w:displayText="BF/SB 6: Die Schülerinnen und Schüler können eine Komposition aus dem Bereich Tanz (z.B. Elementarer Tanz, Jazztanz, Volkstanz, Moderner Tanz, Gesellschafts- und Modetanz) unter Anwendung spezifischer Ausführungskriterien präsentieren." w:value="BF/SB 6: Die Schülerinnen und Schüler können eine Komposition aus dem Bereich Tanz (z.B. Elementarer Tanz, Jazztanz, Volkstanz, Moderner Tanz, Gesellschafts- und Modetanz) unter Anwendung spezifischer Ausführungskriterien präsentieren."/>
                      <w:listItem w:displayText="BF/SB 6: Die Schülerinnen und Schüler können ein (Hand-)Gerät / Objekt als Ausgangspunkt für eine Improvisation nutzen." w:value="BF/SB 6: Die Schülerinnen und Schüler können ein (Hand-)Gerät / Objekt als Ausgangspunkt für eine Improvisation nutzen."/>
                      <w:listItem w:displayText="BF/SB 7: Die Schülerinnen und Schüler können in einem Mannschaftsspiel oder Partnerspiel gruppen- und individualtaktische Lösungsmöglichkeiten für Spielsituationen in der Offensive und in der Defensive anwenden." w:value="BF/SB 7: Die Schülerinnen und Schüler können in einem Mannschaftsspiel oder Partnerspiel gruppen- und individualtaktische Lösungsmöglichkeiten für Spielsituationen in der Offensive und in der Defensive anwenden."/>
                      <w:listItem w:displayText="BF/SB 7: Die Schülerinnen und Schüler können Spielregeln aufgrund von veränderten Rahmenbedingungen, unterschiedlicher Zielsetzungen sowie im Hinblick auf die Vermeidung von Verletzungsrisiken situativ anpassen und in ausgewählten Spielsituationen anwenden" w:value="BF/SB 7: Die Schülerinnen und Schüler können Spielregeln aufgrund von veränderten Rahmenbedingungen, unterschiedlicher Zielsetzungen sowie im Hinblick auf die Vermeidung von Verletzungsrisiken situativ anpassen und in ausgewählten Spielsituationen anwenden"/>
                      <w:listItem w:displayText="BF/SB 8: Die Schülerinnen und Schüler können ihren körperlichen Einsatz individuell an die wechselnden spezifischen Anforderungen des Geräts und der Bewegungsumwelt anpassen." w:value="BF/SB 8: Die Schülerinnen und Schüler können ihren körperlichen Einsatz individuell an die wechselnden spezifischen Anforderungen des Geräts und der Bewegungsumwelt anpassen."/>
                      <w:listItem w:displayText="BF/SB 8: Die Schülerinnen und Schüler können in Bewegungssituationen sportartspezifische Gefahrenmomente einschätzen und ihr Bewegungshandeln situationsangemessen und verantwortlich anpassen." w:value="BF/SB 8: Die Schülerinnen und Schüler können in Bewegungssituationen sportartspezifische Gefahrenmomente einschätzen und ihr Bewegungshandeln situationsangemessen und verantwortlich anpassen."/>
                      <w:listItem w:displayText="BF/SB 9: Die Schülerinnen und Schüler können Körper- und Kampftechniken im direkten Wechselspiel von Angreifen und Täuschen sowie Abwehren und Ausweichen kontrolliert unter wettkampfnahen Bedingungen anwenden." w:value="BF/SB 9: Die Schülerinnen und Schüler können Körper- und Kampftechniken im direkten Wechselspiel von Angreifen und Täuschen sowie Abwehren und Ausweichen kontrolliert unter wettkampfnahen Bedingungen anwenden."/>
                      <w:listItem w:displayText="BF/SB 9: Die Schülerinnen und Schüler können in der kämpferischen Auseinandersetzung das eigene Verhalten und das Verhalten anderer hinsichtlich der Leistungsfähigkeit einschätzen und darauf adäquat reagieren." w:value="BF/SB 9: Die Schülerinnen und Schüler können in der kämpferischen Auseinandersetzung das eigene Verhalten und das Verhalten anderer hinsichtlich der Leistungsfähigkeit einschätzen und darauf adäquat reagieren."/>
                      <w:listItem w:displayText="." w:value="."/>
                    </w:comboBox>
                  </w:sdtPr>
                  <w:sdtContent>
                    <w:p w:rsidR="00EE5248" w:rsidRDefault="005B6138" w:rsidP="00EE5248">
                      <w:r>
                        <w:t>BF/SB 5: Die Schülerinnen und Schüler können unterschiedliche turnerische Elemente an einem nicht schwerpunktmäßig in der Sekundarstufe I behandelten Gerät (z.B. Schwebebalken, Schaukelringe) ausführen und miteinander kombinieren.</w:t>
                      </w:r>
                    </w:p>
                  </w:sdtContent>
                </w:sdt>
                <w:permEnd w:id="7" w:displacedByCustomXml="prev"/>
                <w:p w:rsidR="006521A9" w:rsidRDefault="006521A9" w:rsidP="006521A9"/>
                <w:p w:rsidR="00950FCB" w:rsidRDefault="00950FCB" w:rsidP="00950FCB"/>
                <w:p w:rsidR="00FC40E7" w:rsidRDefault="00FC40E7" w:rsidP="00FC40E7"/>
                <w:p w:rsidR="00BC0AA6" w:rsidRDefault="00BC0AA6" w:rsidP="00BC0AA6"/>
              </w:txbxContent>
            </v:textbox>
            <w10:wrap type="square"/>
          </v:shape>
        </w:pict>
      </w:r>
    </w:p>
    <w:p w:rsidR="00D518F2" w:rsidRDefault="000F3001" w:rsidP="00F26BD5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r w:rsidRPr="000F3001">
        <w:rPr>
          <w:rFonts w:ascii="Arial" w:hAnsi="Arial" w:cs="Arial"/>
          <w:b/>
          <w:bCs/>
          <w:noProof/>
          <w:sz w:val="26"/>
          <w:szCs w:val="26"/>
          <w:lang w:val="en-GB" w:eastAsia="en-GB"/>
        </w:rPr>
        <w:pict>
          <v:shape id="_x0000_s1125" type="#_x0000_t202" style="position:absolute;margin-left:413.9pt;margin-top:196.95pt;width:403.6pt;height:47.35pt;z-index:25175040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wzYKQIAAE8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uDMM2CkCAABPBAAADgAAAAAAAAAAAAAAAAAuAgAAZHJzL2Uyb0Rv&#10;Yy54bWxQSwECLQAUAAYACAAAACEASFsnctsAAAAHAQAADwAAAAAAAAAAAAAAAACDBAAAZHJzL2Rv&#10;d25yZXYueG1sUEsFBgAAAAAEAAQA8wAAAIsFAAAAAA==&#10;" stroked="f" strokeweight="0">
            <v:textbox>
              <w:txbxContent>
                <w:permStart w:id="8" w:edGrp="everyone" w:displacedByCustomXml="next"/>
                <w:sdt>
                  <w:sdtPr>
                    <w:alias w:val="Methodenkompetenz"/>
                    <w:tag w:val="Methodenkompetenz"/>
                    <w:id w:val="-76443478"/>
                    <w:comboBox>
                      <w:listItem w:displayText="Wählen Sie ein Element aus" w:value="Wählen Sie ein Element aus"/>
                      <w:listItem w:displayText="(a): Die Schülerinnen und Schüler können unterschiedliche Hilfen (Geländehilfen, Bildreihen, akustische Signale) beim Erlernen und Verbessern von sportlichen Bewegungen zielgerichtet anwenden." w:value="(a): Die Schülerinnen und Schüler können unterschiedliche Hilfen (Geländehilfen, Bildreihen, akustische Signale) beim Erlernen und Verbessern von sportlichen Bewegungen zielgerichtet anwenden."/>
                      <w:listItem w:displayText="(b): Die Schülerinnen und Schüler können Aufstellungsformen und Raumwege strukturiert schematisch darstellen." w:value="(b): Die Schülerinnen und Schüler können Aufstellungsformen und Raumwege strukturiert schematisch darstellen."/>
                      <w:listItem w:displayText="(c): Die Schülerinnen und Schüler können in sportlichen Anforderungssituationen auf verschiedene psychische Einflüsse angemessen reagieren." w:value="(c): Die Schülerinnen und Schüler können in sportlichen Anforderungssituationen auf verschiedene psychische Einflüsse angemessen reagieren."/>
                      <w:listItem w:displayText="(d): Die Schülerinnen und Schüler können einen individuellen Trainingsplan erstellen und dokumentieren (z.B. Lerntagebuch)." w:value="(d): Die Schülerinnen und Schüler können einen individuellen Trainingsplan erstellen und dokumentieren (z.B. Lerntagebuch)."/>
                      <w:listItem w:displayText="(e): Die Schülerinnen und Schüler können sich auf das spezifische Arrangement für ihren Sport verständigen (Aufgaben verteilen, Gruppen bilden, Spielsituationen selbstständig organisieren)." w:value="(e): Die Schülerinnen und Schüler können sich auf das spezifische Arrangement für ihren Sport verständigen (Aufgaben verteilen, Gruppen bilden, Spielsituationen selbstständig organisieren)."/>
                      <w:listItem w:displayText="(f): Die Schülerinnen und Schüler können sich selbständig auf ihren Sport vorbereiten (Kleidung, Aufwärmen, Ernährung) und ihr Vorgehen dabei begründen." w:value="(f): Die Schülerinnen und Schüler können sich selbständig auf ihren Sport vorbereiten (Kleidung, Aufwärmen, Ernährung) und ihr Vorgehen dabei begründen."/>
                      <w:listItem w:displayText="." w:value="."/>
                    </w:comboBox>
                  </w:sdtPr>
                  <w:sdtContent>
                    <w:p w:rsidR="00EE5248" w:rsidRDefault="005B6138" w:rsidP="00EE5248">
                      <w:r>
                        <w:t>(a): Die Schülerinnen und Schüler können unterschiedliche Hilfen (Geländehilfen, Bildreihen, akustische Signale) beim Erlernen und Verbessern von sportlichen Bewegungen zielgerichtet anwenden.</w:t>
                      </w:r>
                    </w:p>
                  </w:sdtContent>
                </w:sdt>
                <w:permEnd w:id="8" w:displacedByCustomXml="prev"/>
                <w:p w:rsidR="006521A9" w:rsidRDefault="006521A9" w:rsidP="006521A9">
                  <w:pPr>
                    <w:rPr>
                      <w:sz w:val="20"/>
                      <w:szCs w:val="20"/>
                    </w:rPr>
                  </w:pPr>
                </w:p>
                <w:p w:rsidR="00E701B6" w:rsidRDefault="00E701B6" w:rsidP="00E701B6"/>
                <w:p w:rsidR="00AD4936" w:rsidRDefault="00AD4936" w:rsidP="00AD4936"/>
              </w:txbxContent>
            </v:textbox>
            <w10:wrap type="square"/>
          </v:shape>
        </w:pict>
      </w:r>
      <w:r w:rsidRPr="000F3001">
        <w:rPr>
          <w:noProof/>
        </w:rPr>
        <w:pict>
          <v:shape id="_x0000_s1124" type="#_x0000_t202" style="position:absolute;margin-left:8.4pt;margin-top:196.95pt;width:403.6pt;height:47.35pt;z-index:2517493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wzYKQIAAE8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uDMM2CkCAABPBAAADgAAAAAAAAAAAAAAAAAuAgAAZHJzL2Uyb0Rv&#10;Yy54bWxQSwECLQAUAAYACAAAACEASFsnctsAAAAHAQAADwAAAAAAAAAAAAAAAACDBAAAZHJzL2Rv&#10;d25yZXYueG1sUEsFBgAAAAAEAAQA8wAAAIsFAAAAAA==&#10;" stroked="f" strokeweight="0">
            <v:textbox>
              <w:txbxContent>
                <w:permStart w:id="9" w:edGrp="everyone" w:displacedByCustomXml="next"/>
                <w:sdt>
                  <w:sdtPr>
                    <w:alias w:val="Methodenkompetenz"/>
                    <w:tag w:val="Methodenkompetenz"/>
                    <w:id w:val="-1810084414"/>
                    <w:comboBox>
                      <w:listItem w:displayText="Wählen Sie ein Element aus" w:value="Wählen Sie ein Element aus"/>
                      <w:listItem w:displayText="(a): Die Schülerinnen und Schüler können unterschiedliche Hilfen (Geländehilfen, Bildreihen, akustische Signale) beim Erlernen und Verbessern von sportlichen Bewegungen zielgerichtet anwenden." w:value="(a): Die Schülerinnen und Schüler können unterschiedliche Hilfen (Geländehilfen, Bildreihen, akustische Signale) beim Erlernen und Verbessern von sportlichen Bewegungen zielgerichtet anwenden."/>
                      <w:listItem w:displayText="(b): Die Schülerinnen und Schüler können Aufstellungsformen und Raumwege strukturiert schematisch darstellen." w:value="(b): Die Schülerinnen und Schüler können Aufstellungsformen und Raumwege strukturiert schematisch darstellen."/>
                      <w:listItem w:displayText="(c): Die Schülerinnen und Schüler können in sportlichen Anforderungssituationen auf verschiedene psychische Einflüsse angemessen reagieren." w:value="(c): Die Schülerinnen und Schüler können in sportlichen Anforderungssituationen auf verschiedene psychische Einflüsse angemessen reagieren."/>
                      <w:listItem w:displayText="(d): Die Schülerinnen und Schüler können einen individuellen Trainingsplan erstellen und dokumentieren (z.B. Lerntagebuch)." w:value="(d): Die Schülerinnen und Schüler können einen individuellen Trainingsplan erstellen und dokumentieren (z.B. Lerntagebuch)."/>
                      <w:listItem w:displayText="(e): Die Schülerinnen und Schüler können sich auf das spezifische Arrangement für ihren Sport verständigen (Aufgaben verteilen, Gruppen bilden, Spielsituationen selbstständig organisieren)." w:value="(e): Die Schülerinnen und Schüler können sich auf das spezifische Arrangement für ihren Sport verständigen (Aufgaben verteilen, Gruppen bilden, Spielsituationen selbstständig organisieren)."/>
                      <w:listItem w:displayText="(f): Die Schülerinnen und Schüler können sich selbständig auf ihren Sport vorbereiten (Kleidung, Aufwärmen, Ernährung) und ihr Vorgehen dabei begründen." w:value="(f): Die Schülerinnen und Schüler können sich selbständig auf ihren Sport vorbereiten (Kleidung, Aufwärmen, Ernährung) und ihr Vorgehen dabei begründen."/>
                      <w:listItem w:displayText="." w:value="."/>
                    </w:comboBox>
                  </w:sdtPr>
                  <w:sdtContent>
                    <w:p w:rsidR="00EE5248" w:rsidRDefault="005B6138" w:rsidP="00EE5248">
                      <w:r>
                        <w:t>(c): Die Schülerinnen und Schüler können in sportlichen Anforderungssituationen auf verschiedene psychische Einflüsse angemessen reagieren.</w:t>
                      </w:r>
                    </w:p>
                  </w:sdtContent>
                </w:sdt>
                <w:permEnd w:id="9" w:displacedByCustomXml="prev"/>
                <w:p w:rsidR="006521A9" w:rsidRDefault="006521A9" w:rsidP="006521A9">
                  <w:pPr>
                    <w:rPr>
                      <w:sz w:val="20"/>
                      <w:szCs w:val="20"/>
                    </w:rPr>
                  </w:pPr>
                </w:p>
                <w:p w:rsidR="00E701B6" w:rsidRDefault="00E701B6" w:rsidP="00E701B6"/>
                <w:p w:rsidR="00AD4936" w:rsidRDefault="00AD4936"/>
              </w:txbxContent>
            </v:textbox>
            <w10:wrap type="square"/>
          </v:shape>
        </w:pict>
      </w:r>
      <w:r w:rsidRPr="000F3001">
        <w:rPr>
          <w:noProof/>
        </w:rPr>
        <w:pict>
          <v:shape id="_x0000_s1126" type="#_x0000_t202" style="position:absolute;margin-left:7.9pt;margin-top:248.15pt;width:809.1pt;height:22.9pt;z-index:25175244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D09f98qAgAATwQAAA4AAAAAAAAAAAAAAAAALgIAAGRycy9lMm9E&#10;b2MueG1sUEsBAi0AFAAGAAgAAAAhAEhbJ3LbAAAABwEAAA8AAAAAAAAAAAAAAAAAhAQAAGRycy9k&#10;b3ducmV2LnhtbFBLBQYAAAAABAAEAPMAAACMBQAAAAA=&#10;" stroked="f" strokeweight="0">
            <v:textbox style="mso-fit-shape-to-text:t">
              <w:txbxContent>
                <w:p w:rsidR="00AD4936" w:rsidRPr="00AD4936" w:rsidRDefault="00AD4936">
                  <w:pPr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AD4936">
                    <w:rPr>
                      <w:rFonts w:ascii="Arial" w:hAnsi="Arial" w:cs="Arial"/>
                      <w:b/>
                      <w:sz w:val="26"/>
                      <w:szCs w:val="26"/>
                    </w:rPr>
                    <w:t>Urteilskompetenz</w:t>
                  </w:r>
                </w:p>
              </w:txbxContent>
            </v:textbox>
            <w10:wrap type="square"/>
          </v:shape>
        </w:pict>
      </w:r>
      <w:r w:rsidRPr="000F3001">
        <w:rPr>
          <w:noProof/>
        </w:rPr>
        <w:pict>
          <v:shape id="_x0000_s1127" type="#_x0000_t202" style="position:absolute;margin-left:413.9pt;margin-top:276.65pt;width:403.6pt;height:48.2pt;z-index:25175449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oFc6QSkCAABPBAAADgAAAAAAAAAAAAAAAAAuAgAAZHJzL2Uyb0Rv&#10;Yy54bWxQSwECLQAUAAYACAAAACEASFsnctsAAAAHAQAADwAAAAAAAAAAAAAAAACDBAAAZHJzL2Rv&#10;d25yZXYueG1sUEsFBgAAAAAEAAQA8wAAAIsFAAAAAA==&#10;" stroked="f" strokeweight="0">
            <v:textbox>
              <w:txbxContent>
                <w:permStart w:id="10" w:edGrp="everyone" w:displacedByCustomXml="next"/>
                <w:sdt>
                  <w:sdtPr>
                    <w:alias w:val="Urteilskompetenz"/>
                    <w:tag w:val="Urteilskompetenz"/>
                    <w:id w:val="1410427991"/>
                    <w:comboBox>
                      <w:listItem w:displayText="Wählen Sie ein Element aus" w:value="Wählen Sie ein Element aus"/>
                      <w:listItem w:displayText="(a): Die Schülerinnen und Schüler können den Einsatz unterschiedlicher Lernwege im Hinblick auf die Zielbewegung qualitativ beurteilen." w:value="(a): Die Schülerinnen und Schüler können den Einsatz unterschiedlicher Lernwege im Hinblick auf die Zielbewegung qualitativ beurteilen."/>
                      <w:listItem w:displayText="(b): Die Schülerinnen und Schüler können eine Gruppenchoreographie anhand von zuvor entwickelten Kriterien bewerten." w:value="(b): Die Schülerinnen und Schüler können eine Gruppenchoreographie anhand von zuvor entwickelten Kriterien bewerten."/>
                      <w:listItem w:displayText="(c): Die Schülerinnen und Schüler können den Einfluss psychischer Faktoren (z.B. Frustration, Angst, Gruppendruck – auch geschlechtsspezifisch) auf das sportliche Handeln in unterschiedlichen Anforderungssituationen beurteilen." w:value="(c): Die Schülerinnen und Schüler können den Einfluss psychischer Faktoren (z.B. Frustration, Angst, Gruppendruck – auch geschlechtsspezifisch) auf das sportliche Handeln in unterschiedlichen Anforderungssituationen beurteilen."/>
                      <w:listItem w:displayText="(d): Die Schülerinnen und Schüler können ihren eigenen Trainingsfortschritt Kriterien geleitet beurteilen." w:value="(d): Die Schülerinnen und Schüler können ihren eigenen Trainingsfortschritt Kriterien geleitet beurteilen."/>
                      <w:listItem w:displayText="(e): Die Schülerinnen und Schüler können die Bedeutung und Auswirkung von gruppendynamischen Prozessen, auch aus geschlechterdifferenzierter Perspektive, und die damit verbundenen Chancen und Grenzen beurteilen." w:value="(e): Die Schülerinnen und Schüler können die Bedeutung und Auswirkung von gruppendynamischen Prozessen, auch aus geschlechterdifferenzierter Perspektive, und die damit verbundenen Chancen und Grenzen beurteilen."/>
                      <w:listItem w:displayText="(f): Die Schülerinnen und Schüler können die Bedeutung des Zusammenhangs von Ernährung und Sport bezogen auf Gesundheit und Wohlbefinden beurteilen." w:value="(f): Die Schülerinnen und Schüler können die Bedeutung des Zusammenhangs von Ernährung und Sport bezogen auf Gesundheit und Wohlbefinden beurteilen."/>
                      <w:listItem w:displayText="." w:value="."/>
                    </w:comboBox>
                  </w:sdtPr>
                  <w:sdtContent>
                    <w:p w:rsidR="00EE5248" w:rsidRDefault="005B6138" w:rsidP="00EE5248">
                      <w:r>
                        <w:t>(a): Die Schülerinnen und Schüler können den Einsatz unterschiedlicher Lernwege im Hinblick auf die Zielbewegung qualitativ beurteilen.</w:t>
                      </w:r>
                    </w:p>
                  </w:sdtContent>
                </w:sdt>
                <w:permEnd w:id="10" w:displacedByCustomXml="prev"/>
                <w:p w:rsidR="006521A9" w:rsidRDefault="006521A9" w:rsidP="006521A9"/>
                <w:p w:rsidR="00E701B6" w:rsidRDefault="00E701B6" w:rsidP="00E701B6"/>
                <w:p w:rsidR="00AD4936" w:rsidRDefault="00AD4936"/>
              </w:txbxContent>
            </v:textbox>
            <w10:wrap type="square"/>
          </v:shape>
        </w:pict>
      </w:r>
      <w:r w:rsidRPr="000F3001">
        <w:rPr>
          <w:rFonts w:ascii="Arial" w:hAnsi="Arial" w:cs="Arial"/>
          <w:b/>
          <w:bCs/>
          <w:noProof/>
          <w:sz w:val="26"/>
          <w:szCs w:val="26"/>
          <w:lang w:val="en-GB" w:eastAsia="en-GB"/>
        </w:rPr>
        <w:pict>
          <v:shape id="_x0000_s1128" type="#_x0000_t202" style="position:absolute;margin-left:7.2pt;margin-top:276.65pt;width:403.6pt;height:48.2pt;z-index:25175552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oFc6QSkCAABPBAAADgAAAAAAAAAAAAAAAAAuAgAAZHJzL2Uyb0Rv&#10;Yy54bWxQSwECLQAUAAYACAAAACEASFsnctsAAAAHAQAADwAAAAAAAAAAAAAAAACDBAAAZHJzL2Rv&#10;d25yZXYueG1sUEsFBgAAAAAEAAQA8wAAAIsFAAAAAA==&#10;" stroked="f" strokeweight="0">
            <v:textbox>
              <w:txbxContent>
                <w:permStart w:id="11" w:edGrp="everyone" w:displacedByCustomXml="next"/>
                <w:sdt>
                  <w:sdtPr>
                    <w:alias w:val="Urteilskompetenz"/>
                    <w:tag w:val="Urteilskompetenz"/>
                    <w:id w:val="473572140"/>
                    <w:comboBox>
                      <w:listItem w:displayText="Wählen Sie ein Element aus" w:value="Wählen Sie ein Element aus"/>
                      <w:listItem w:displayText="(a): Die Schülerinnen und Schüler können den Einsatz unterschiedlicher Lernwege im Hinblick auf die Zielbewegung qualitativ beurteilen." w:value="(a): Die Schülerinnen und Schüler können den Einsatz unterschiedlicher Lernwege im Hinblick auf die Zielbewegung qualitativ beurteilen."/>
                      <w:listItem w:displayText="(b): Die Schülerinnen und Schüler können eine Gruppenchoreographie anhand von zuvor entwickelten Kriterien bewerten." w:value="(b): Die Schülerinnen und Schüler können eine Gruppenchoreographie anhand von zuvor entwickelten Kriterien bewerten."/>
                      <w:listItem w:displayText="(c): Die Schülerinnen und Schüler können den Einfluss psychischer Faktoren (z.B. Frustration, Angst, Gruppendruck – auch geschlechtsspezifisch) auf das sportliche Handeln in unterschiedlichen Anforderungssituationen beurteilen." w:value="(c): Die Schülerinnen und Schüler können den Einfluss psychischer Faktoren (z.B. Frustration, Angst, Gruppendruck – auch geschlechtsspezifisch) auf das sportliche Handeln in unterschiedlichen Anforderungssituationen beurteilen."/>
                      <w:listItem w:displayText="(d): Die Schülerinnen und Schüler können ihren eigenen Trainingsfortschritt Kriterien geleitet beurteilen." w:value="(d): Die Schülerinnen und Schüler können ihren eigenen Trainingsfortschritt Kriterien geleitet beurteilen."/>
                      <w:listItem w:displayText="(e): Die Schülerinnen und Schüler können die Bedeutung und Auswirkung von gruppendynamischen Prozessen, auch aus geschlechterdifferenzierter Perspektive, und die damit verbundenen Chancen und Grenzen beurteilen." w:value="(e): Die Schülerinnen und Schüler können die Bedeutung und Auswirkung von gruppendynamischen Prozessen, auch aus geschlechterdifferenzierter Perspektive, und die damit verbundenen Chancen und Grenzen beurteilen."/>
                      <w:listItem w:displayText="(f): Die Schülerinnen und Schüler können die Bedeutung des Zusammenhangs von Ernährung und Sport bezogen auf Gesundheit und Wohlbefinden beurteilen." w:value="(f): Die Schülerinnen und Schüler können die Bedeutung des Zusammenhangs von Ernährung und Sport bezogen auf Gesundheit und Wohlbefinden beurteilen."/>
                      <w:listItem w:displayText="." w:value="."/>
                    </w:comboBox>
                  </w:sdtPr>
                  <w:sdtContent>
                    <w:p w:rsidR="00EE5248" w:rsidRDefault="005B6138" w:rsidP="00EE5248">
                      <w:r>
                        <w:t>(c): Die Schülerinnen und Schüler können den Einfluss psychischer Faktoren (z.B. Frustration, Angst, Gruppendruck – auch geschlechtsspezifisch) auf das sportliche Handeln in unterschiedlichen Anforderungssituationen beurteilen.</w:t>
                      </w:r>
                    </w:p>
                  </w:sdtContent>
                </w:sdt>
                <w:permEnd w:id="11" w:displacedByCustomXml="prev"/>
                <w:p w:rsidR="006521A9" w:rsidRDefault="006521A9" w:rsidP="006521A9"/>
                <w:p w:rsidR="00E701B6" w:rsidRDefault="00E701B6" w:rsidP="00E701B6"/>
                <w:p w:rsidR="00AD4936" w:rsidRDefault="00AD4936" w:rsidP="00AD4936"/>
              </w:txbxContent>
            </v:textbox>
            <w10:wrap type="square"/>
          </v:shape>
        </w:pict>
      </w:r>
      <w:r w:rsidRPr="000F3001">
        <w:rPr>
          <w:noProof/>
        </w:rPr>
        <w:pict>
          <v:shape id="_x0000_s1123" type="#_x0000_t202" style="position:absolute;margin-left:9.4pt;margin-top:169.65pt;width:808.25pt;height:22.9pt;z-index:25174732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988G+KwIAAE8EAAAOAAAAAAAAAAAAAAAAAC4CAABkcnMvZTJv&#10;RG9jLnhtbFBLAQItABQABgAIAAAAIQBIWydy2wAAAAcBAAAPAAAAAAAAAAAAAAAAAIUEAABkcnMv&#10;ZG93bnJldi54bWxQSwUGAAAAAAQABADzAAAAjQUAAAAA&#10;" stroked="f" strokeweight="0">
            <v:textbox style="mso-fit-shape-to-text:t">
              <w:txbxContent>
                <w:p w:rsidR="00AD4936" w:rsidRPr="00AD4936" w:rsidRDefault="00AD4936">
                  <w:pPr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AD4936">
                    <w:rPr>
                      <w:rFonts w:ascii="Arial" w:hAnsi="Arial" w:cs="Arial"/>
                      <w:b/>
                      <w:sz w:val="26"/>
                      <w:szCs w:val="26"/>
                    </w:rPr>
                    <w:t>Methodenkompetenz</w:t>
                  </w:r>
                </w:p>
              </w:txbxContent>
            </v:textbox>
            <w10:wrap type="square"/>
          </v:shape>
        </w:pict>
      </w:r>
      <w:r w:rsidRPr="000F3001">
        <w:rPr>
          <w:noProof/>
          <w:lang w:val="en-GB" w:eastAsia="en-GB"/>
        </w:rPr>
        <w:pict>
          <v:shape id="_x0000_s1116" type="#_x0000_t202" style="position:absolute;margin-left:416.2pt;margin-top:118.4pt;width:404.7pt;height:49pt;z-index:251745280;visibility:visible;mso-wrap-distance-left:9pt;mso-wrap-distance-top:3.6pt;mso-wrap-distance-right:9pt;mso-wrap-distance-bottom:3.6pt;mso-position-horizontal:absolute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XVqg7ykCAABPBAAADgAAAAAAAAAAAAAAAAAuAgAAZHJzL2Uyb0Rv&#10;Yy54bWxQSwECLQAUAAYACAAAACEASFsnctsAAAAHAQAADwAAAAAAAAAAAAAAAACDBAAAZHJzL2Rv&#10;d25yZXYueG1sUEsFBgAAAAAEAAQA8wAAAIsFAAAAAA==&#10;" stroked="f" strokeweight="0">
            <v:textbox style="mso-next-textbox:#_x0000_s1116">
              <w:txbxContent>
                <w:permStart w:id="12" w:edGrp="everyone" w:displacedByCustomXml="next"/>
                <w:sdt>
                  <w:sdtPr>
                    <w:alias w:val="Sachkompetenz"/>
                    <w:tag w:val="Sachkompetenz"/>
                    <w:id w:val="420381455"/>
                    <w:comboBox>
                      <w:listItem w:displayText="Wählen Sie ein Element aus" w:value="Wählen Sie ein Element aus"/>
                      <w:listItem w:displayText="(a): Die Schülerinnen und Schüler können unterschiedliche Lernwege (u.a. analytisch-synthetische Methode und Ganzheitsmethode) in der Bewegungslehre beschreiben." w:value="(a): Die Schülerinnen und Schüler können unterschiedliche Lernwege (u.a. analytisch-synthetische Methode und Ganzheitsmethode) in der Bewegungslehre beschreiben."/>
                      <w:listItem w:displayText="(b): Die Schülerinnen und Schüler können Merkmale von ausgewählten Gestaltungskriterien (u.a. Raum) erläutern." w:value="(b): Die Schülerinnen und Schüler können Merkmale von ausgewählten Gestaltungskriterien (u.a. Raum) erläutern."/>
                      <w:listItem w:displayText="(c): Die Schülerinnen und Schüler können den Einfluss psychischer Faktoren (z.B. Freude, Frustration, Angst) auf das Gelingen sportlicher Handlungssituationen beschreiben." w:value="(c): Die Schülerinnen und Schüler können den Einfluss psychischer Faktoren (z.B. Freude, Frustration, Angst) auf das Gelingen sportlicher Handlungssituationen beschreiben."/>
                      <w:listItem w:displayText="(d): Die Schülerinnen und Schüler können allgemeine Gesetzmäßigkeiten von Ausdauertraining (Methoden, Prinzipien, Formen) erläutern," w:value="(d): Die Schülerinnen und Schüler können allgemeine Gesetzmäßigkeiten von Ausdauertraining (Methoden, Prinzipien, Formen) erläutern,"/>
                      <w:listItem w:displayText="(d): Die Schülerinnen und Schüler können unterschiedliche Belastungsgrößen (u.a. Intensität, Umfang, Dichte, Dauer) zur Gestaltung eines Ausdauertrainings erläutern." w:value="(d): Die Schülerinnen und Schüler können unterschiedliche Belastungsgrößen (u.a. Intensität, Umfang, Dichte, Dauer) zur Gestaltung eines Ausdauertrainings erläutern."/>
                      <w:listItem w:displayText="(e): Die Schülerinnen und Schüler können grundlegende Aspekte bei der Planung, Durchführung und Auswertung von sportlichen Handlungssituationen beschreiben." w:value="(e): Die Schülerinnen und Schüler können grundlegende Aspekte bei der Planung, Durchführung und Auswertung von sportlichen Handlungssituationen beschreiben."/>
                      <w:listItem w:displayText="(f): Die Schülerinnen und Schüler können Auswirkungen gezielten Sporttreibens auf Gesundheit und Wohlbefinden (körperlich, psychisch und sozial) erläutern." w:value="(f): Die Schülerinnen und Schüler können Auswirkungen gezielten Sporttreibens auf Gesundheit und Wohlbefinden (körperlich, psychisch und sozial) erläutern."/>
                      <w:listItem w:displayText="." w:value="."/>
                    </w:comboBox>
                  </w:sdtPr>
                  <w:sdtContent>
                    <w:p w:rsidR="00EE5248" w:rsidRDefault="005B6138" w:rsidP="00EE5248">
                      <w:r>
                        <w:t>(a): Die Schülerinnen und Schüler können unterschiedliche Lernwege (u.a. analytisch-synthetische Methode und Ganzheitsmethode) in der Bewegungslehre beschreiben.</w:t>
                      </w:r>
                    </w:p>
                  </w:sdtContent>
                </w:sdt>
                <w:permEnd w:id="12" w:displacedByCustomXml="prev"/>
                <w:p w:rsidR="006521A9" w:rsidRDefault="006521A9" w:rsidP="006521A9"/>
                <w:p w:rsidR="00E701B6" w:rsidRDefault="00E701B6" w:rsidP="00E701B6"/>
                <w:p w:rsidR="00066AD9" w:rsidRDefault="00066AD9" w:rsidP="00066AD9"/>
              </w:txbxContent>
            </v:textbox>
            <w10:wrap type="square"/>
          </v:shape>
        </w:pict>
      </w:r>
      <w:r w:rsidRPr="000F3001">
        <w:rPr>
          <w:noProof/>
        </w:rPr>
        <w:pict>
          <v:shape id="_x0000_s1115" type="#_x0000_t202" style="position:absolute;margin-left:10.15pt;margin-top:118.4pt;width:404.7pt;height:49.85pt;z-index:2517442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XVqg7ykCAABPBAAADgAAAAAAAAAAAAAAAAAuAgAAZHJzL2Uyb0Rv&#10;Yy54bWxQSwECLQAUAAYACAAAACEASFsnctsAAAAHAQAADwAAAAAAAAAAAAAAAACDBAAAZHJzL2Rv&#10;d25yZXYueG1sUEsFBgAAAAAEAAQA8wAAAIsFAAAAAA==&#10;" stroked="f" strokeweight="0">
            <v:textbox style="mso-next-textbox:#_x0000_s1115">
              <w:txbxContent>
                <w:permStart w:id="13" w:edGrp="everyone" w:displacedByCustomXml="next"/>
                <w:sdt>
                  <w:sdtPr>
                    <w:alias w:val="Sachkompetenz"/>
                    <w:tag w:val="Sachkompetenz"/>
                    <w:id w:val="1125589581"/>
                    <w:comboBox>
                      <w:listItem w:displayText="Wählen Sie ein Element aus" w:value="Wählen Sie ein Element aus"/>
                      <w:listItem w:displayText="(a): Die Schülerinnen und Schüler können unterschiedliche Lernwege (u.a. analytisch-synthetische Methode und Ganzheitsmethode) in der Bewegungslehre beschreiben." w:value="(a): Die Schülerinnen und Schüler können unterschiedliche Lernwege (u.a. analytisch-synthetische Methode und Ganzheitsmethode) in der Bewegungslehre beschreiben."/>
                      <w:listItem w:displayText="(b): Die Schülerinnen und Schüler können Merkmale von ausgewählten Gestaltungskriterien (u.a. Raum) erläutern." w:value="(b): Die Schülerinnen und Schüler können Merkmale von ausgewählten Gestaltungskriterien (u.a. Raum) erläutern."/>
                      <w:listItem w:displayText="(c): Die Schülerinnen und Schüler können den Einfluss psychischer Faktoren (z.B. Freude, Frustration, Angst) auf das Gelingen sportlicher Handlungssituationen beschreiben." w:value="(c): Die Schülerinnen und Schüler können den Einfluss psychischer Faktoren (z.B. Freude, Frustration, Angst) auf das Gelingen sportlicher Handlungssituationen beschreiben."/>
                      <w:listItem w:displayText="(d): Die Schülerinnen und Schüler können allgemeine Gesetzmäßigkeiten von Ausdauertraining (Methoden, Prinzipien, Formen) erläutern," w:value="(d): Die Schülerinnen und Schüler können allgemeine Gesetzmäßigkeiten von Ausdauertraining (Methoden, Prinzipien, Formen) erläutern,"/>
                      <w:listItem w:displayText="(d): Die Schülerinnen und Schüler können unterschiedliche Belastungsgrößen (u.a. Intensität, Umfang, Dichte, Dauer) zur Gestaltung eines Ausdauertrainings erläutern." w:value="(d): Die Schülerinnen und Schüler können unterschiedliche Belastungsgrößen (u.a. Intensität, Umfang, Dichte, Dauer) zur Gestaltung eines Ausdauertrainings erläutern."/>
                      <w:listItem w:displayText="(e): Die Schülerinnen und Schüler können grundlegende Aspekte bei der Planung, Durchführung und Auswertung von sportlichen Handlungssituationen beschreiben." w:value="(e): Die Schülerinnen und Schüler können grundlegende Aspekte bei der Planung, Durchführung und Auswertung von sportlichen Handlungssituationen beschreiben."/>
                      <w:listItem w:displayText="(f): Die Schülerinnen und Schüler können Auswirkungen gezielten Sporttreibens auf Gesundheit und Wohlbefinden (körperlich, psychisch und sozial) erläutern." w:value="(f): Die Schülerinnen und Schüler können Auswirkungen gezielten Sporttreibens auf Gesundheit und Wohlbefinden (körperlich, psychisch und sozial) erläutern."/>
                      <w:listItem w:displayText="." w:value="."/>
                    </w:comboBox>
                  </w:sdtPr>
                  <w:sdtContent>
                    <w:p w:rsidR="00EE5248" w:rsidRDefault="005B6138" w:rsidP="00EE5248">
                      <w:r>
                        <w:t>(c): Die Schülerinnen und Schüler können den Einfluss psychischer Faktoren (z.B. Freude, Frustration, Angst) auf das Gelingen sportlicher Handlungssituationen beschreiben.</w:t>
                      </w:r>
                    </w:p>
                  </w:sdtContent>
                </w:sdt>
                <w:permEnd w:id="13" w:displacedByCustomXml="prev"/>
                <w:p w:rsidR="006521A9" w:rsidRDefault="006521A9" w:rsidP="006521A9"/>
                <w:p w:rsidR="00E701B6" w:rsidRDefault="00E701B6" w:rsidP="00E701B6"/>
                <w:p w:rsidR="00066AD9" w:rsidRDefault="00066AD9"/>
              </w:txbxContent>
            </v:textbox>
            <w10:wrap type="square"/>
          </v:shape>
        </w:pict>
      </w:r>
      <w:r w:rsidRPr="000F3001">
        <w:rPr>
          <w:noProof/>
        </w:rPr>
        <w:pict>
          <v:shape id="Textfeld 2" o:spid="_x0000_s1114" type="#_x0000_t202" style="position:absolute;margin-left:10.15pt;margin-top:92.4pt;width:115.2pt;height:22.9pt;z-index:25174220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aoRiLikCAABPBAAADgAAAAAAAAAAAAAAAAAuAgAAZHJzL2Uyb0Rv&#10;Yy54bWxQSwECLQAUAAYACAAAACEASFsnctsAAAAHAQAADwAAAAAAAAAAAAAAAACDBAAAZHJzL2Rv&#10;d25yZXYueG1sUEsFBgAAAAAEAAQA8wAAAIsFAAAAAA==&#10;" stroked="f" strokeweight="0">
            <v:textbox style="mso-next-textbox:#Textfeld 2;mso-fit-shape-to-text:t">
              <w:txbxContent>
                <w:p w:rsidR="005E5FB7" w:rsidRPr="00066AD9" w:rsidRDefault="00066AD9">
                  <w:pPr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sz w:val="26"/>
                      <w:szCs w:val="26"/>
                    </w:rPr>
                    <w:t>Sachkompetenz</w:t>
                  </w:r>
                </w:p>
              </w:txbxContent>
            </v:textbox>
            <w10:wrap type="square"/>
          </v:shape>
        </w:pict>
      </w:r>
      <w:r w:rsidRPr="000F3001">
        <w:rPr>
          <w:noProof/>
          <w:lang w:val="en-GB" w:eastAsia="en-GB"/>
        </w:rPr>
        <w:pict>
          <v:shape id="_x0000_s1106" type="#_x0000_t202" style="position:absolute;margin-left:417.9pt;margin-top:58.25pt;width:408.5pt;height:34.9pt;z-index:2517401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MAw5XEqAgAATwQAAA4AAAAAAAAAAAAAAAAALgIAAGRycy9lMm9E&#10;b2MueG1sUEsBAi0AFAAGAAgAAAAhAEhbJ3LbAAAABwEAAA8AAAAAAAAAAAAAAAAAhAQAAGRycy9k&#10;b3ducmV2LnhtbFBLBQYAAAAABAAEAPMAAACMBQAAAAA=&#10;" stroked="f" strokeweight="0">
            <v:textbox style="mso-next-textbox:#_x0000_s1106">
              <w:txbxContent>
                <w:p w:rsidR="00EE5248" w:rsidRPr="00A83A83" w:rsidRDefault="00EE5248" w:rsidP="00EE5248">
                  <w:permStart w:id="14" w:edGrp="everyone"/>
                  <w:permEnd w:id="14"/>
                </w:p>
                <w:p w:rsidR="006521A9" w:rsidRDefault="006521A9" w:rsidP="006521A9">
                  <w:pPr>
                    <w:rPr>
                      <w:sz w:val="24"/>
                      <w:szCs w:val="24"/>
                    </w:rPr>
                  </w:pPr>
                </w:p>
                <w:p w:rsidR="00D617A5" w:rsidRDefault="00D617A5" w:rsidP="00D617A5">
                  <w:pPr>
                    <w:rPr>
                      <w:sz w:val="24"/>
                      <w:szCs w:val="24"/>
                    </w:rPr>
                  </w:pPr>
                </w:p>
                <w:p w:rsidR="00D617A5" w:rsidRDefault="00D617A5" w:rsidP="00D617A5"/>
              </w:txbxContent>
            </v:textbox>
            <w10:wrap type="square"/>
          </v:shape>
        </w:pict>
      </w:r>
      <w:r w:rsidRPr="000F3001">
        <w:rPr>
          <w:noProof/>
        </w:rPr>
        <w:pict>
          <v:shape id="_x0000_s1105" type="#_x0000_t202" style="position:absolute;margin-left:9.4pt;margin-top:58.25pt;width:408.5pt;height:31.55pt;z-index:2517391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MAw5XEqAgAATwQAAA4AAAAAAAAAAAAAAAAALgIAAGRycy9lMm9E&#10;b2MueG1sUEsBAi0AFAAGAAgAAAAhAEhbJ3LbAAAABwEAAA8AAAAAAAAAAAAAAAAAhAQAAGRycy9k&#10;b3ducmV2LnhtbFBLBQYAAAAABAAEAPMAAACMBQAAAAA=&#10;" stroked="f" strokeweight="0">
            <v:textbox style="mso-next-textbox:#_x0000_s1105">
              <w:txbxContent>
                <w:p w:rsidR="00EE5248" w:rsidRDefault="00EE5248" w:rsidP="00EE5248">
                  <w:pPr>
                    <w:rPr>
                      <w:sz w:val="24"/>
                      <w:szCs w:val="24"/>
                    </w:rPr>
                  </w:pPr>
                  <w:permStart w:id="15" w:edGrp="everyone"/>
                  <w:permEnd w:id="15"/>
                </w:p>
                <w:p w:rsidR="006521A9" w:rsidRDefault="006521A9" w:rsidP="006521A9">
                  <w:pPr>
                    <w:rPr>
                      <w:sz w:val="24"/>
                      <w:szCs w:val="24"/>
                    </w:rPr>
                  </w:pPr>
                </w:p>
                <w:p w:rsidR="00950FCB" w:rsidRPr="00950FCB" w:rsidRDefault="00950FCB" w:rsidP="00950FCB">
                  <w:pPr>
                    <w:rPr>
                      <w:sz w:val="24"/>
                      <w:szCs w:val="24"/>
                    </w:rPr>
                  </w:pPr>
                </w:p>
                <w:p w:rsidR="00FC40E7" w:rsidRPr="00FC40E7" w:rsidRDefault="00FC40E7" w:rsidP="00FC40E7">
                  <w:pPr>
                    <w:rPr>
                      <w:sz w:val="24"/>
                      <w:szCs w:val="24"/>
                    </w:rPr>
                  </w:pPr>
                </w:p>
                <w:p w:rsidR="00D617A5" w:rsidRPr="00D617A5" w:rsidRDefault="00D617A5" w:rsidP="00D617A5">
                  <w:pPr>
                    <w:rPr>
                      <w:sz w:val="24"/>
                      <w:szCs w:val="24"/>
                    </w:rPr>
                  </w:pPr>
                </w:p>
                <w:p w:rsidR="00D617A5" w:rsidRDefault="00D617A5"/>
              </w:txbxContent>
            </v:textbox>
            <w10:wrap type="square"/>
          </v:shape>
        </w:pict>
      </w:r>
      <w:r w:rsidRPr="000F3001">
        <w:rPr>
          <w:rFonts w:ascii="Arial" w:hAnsi="Arial" w:cs="Arial"/>
          <w:b/>
          <w:bCs/>
          <w:noProof/>
          <w:sz w:val="26"/>
          <w:szCs w:val="26"/>
          <w:lang w:val="en-GB" w:eastAsia="en-GB"/>
        </w:rPr>
        <w:pict>
          <v:shape id="_x0000_s1099" type="#_x0000_t202" style="position:absolute;margin-left:417.9pt;margin-top:21.65pt;width:408.5pt;height:35pt;z-index:25172787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l4n4gCkCAABPBAAADgAAAAAAAAAAAAAAAAAuAgAAZHJzL2Uyb0Rv&#10;Yy54bWxQSwECLQAUAAYACAAAACEASFsnctsAAAAHAQAADwAAAAAAAAAAAAAAAACDBAAAZHJzL2Rv&#10;d25yZXYueG1sUEsFBgAAAAAEAAQA8wAAAIsFAAAAAA==&#10;" stroked="f" strokecolor="black [3213]" strokeweight="0">
            <v:textbox style="mso-next-textbox:#_x0000_s1099">
              <w:txbxContent>
                <w:permStart w:id="16" w:edGrp="everyone" w:displacedByCustomXml="next"/>
                <w:sdt>
                  <w:sdtPr>
                    <w:rPr>
                      <w:sz w:val="24"/>
                      <w:szCs w:val="28"/>
                    </w:rPr>
                    <w:alias w:val="Inhaltsfeld"/>
                    <w:tag w:val="Inhaltsfeld"/>
                    <w:id w:val="470644926"/>
                    <w:comboBox>
                      <w:listItem w:displayText="Wählen Sie ein Element aus" w:value="Wählen Sie ein Element aus"/>
                      <w:listItem w:displayText="Bewegungsstruktur und Bewegungslernen - Prinzipien und Konzepte des motorischen Lernens (a)" w:value="Bewegungsstruktur und Bewegungslernen - Prinzipien und Konzepte des motorischen Lernens (a)"/>
                      <w:listItem w:displayText="Bewegungsgestaltung - Gestaltungskriterien (b)" w:value="Bewegungsgestaltung - Gestaltungskriterien (b)"/>
                      <w:listItem w:displayText="Wagnis und Verantwortung - Handlungssteuerung unter verschiedenen psychischen Einflüssen (c)" w:value="Wagnis und Verantwortung - Handlungssteuerung unter verschiedenen psychischen Einflüssen (c)"/>
                      <w:listItem w:displayText="Leistung - Trainingsplanung und -organisation d) " w:value="Leistung - Trainingsplanung und -organisation d) "/>
                      <w:listItem w:displayText="Kooperation und Konkurrenz - Gestaltung von Spiel- und Sportgelegenheiten (e)" w:value="Kooperation und Konkurrenz - Gestaltung von Spiel- und Sportgelegenheiten (e)"/>
                      <w:listItem w:displayText="Gesundheit - Gesundheitlicher Nutzen und Risiken des Sporttreibens (f)" w:value="Gesundheit - Gesundheitlicher Nutzen und Risiken des Sporttreibens (f)"/>
                      <w:listItem w:displayText="." w:value="."/>
                    </w:comboBox>
                  </w:sdtPr>
                  <w:sdtContent>
                    <w:p w:rsidR="006521A9" w:rsidRDefault="005B6138" w:rsidP="006521A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>Bewegungsstruktur und Bewegungslernen - Prinzipien und Konzepte des motorischen Lernens (a)</w:t>
                      </w:r>
                    </w:p>
                  </w:sdtContent>
                </w:sdt>
                <w:permEnd w:id="16" w:displacedByCustomXml="prev"/>
                <w:p w:rsidR="00A166EC" w:rsidRPr="00AB2B8C" w:rsidRDefault="00A166EC" w:rsidP="00A166E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Pr="000F3001">
        <w:rPr>
          <w:noProof/>
        </w:rPr>
        <w:pict>
          <v:shape id="_x0000_s1080" type="#_x0000_t202" style="position:absolute;margin-left:9.4pt;margin-top:21.65pt;width:408.5pt;height:33.35pt;z-index:2517104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l4n4gCkCAABPBAAADgAAAAAAAAAAAAAAAAAuAgAAZHJzL2Uyb0Rv&#10;Yy54bWxQSwECLQAUAAYACAAAACEASFsnctsAAAAHAQAADwAAAAAAAAAAAAAAAACDBAAAZHJzL2Rv&#10;d25yZXYueG1sUEsFBgAAAAAEAAQA8wAAAIsFAAAAAA==&#10;" stroked="f" strokecolor="black [3213]" strokeweight="0">
            <v:textbox style="mso-next-textbox:#_x0000_s1080">
              <w:txbxContent>
                <w:permStart w:id="17" w:edGrp="everyone" w:displacedByCustomXml="next"/>
                <w:sdt>
                  <w:sdtPr>
                    <w:rPr>
                      <w:sz w:val="24"/>
                      <w:szCs w:val="26"/>
                    </w:rPr>
                    <w:alias w:val="Inhaltsfeld"/>
                    <w:tag w:val="Inhaltsfeld"/>
                    <w:id w:val="1529599095"/>
                    <w:comboBox>
                      <w:listItem w:displayText="Wählen Sie ein Element aus" w:value="Wählen Sie ein Element aus"/>
                      <w:listItem w:displayText="Bewegungsstruktur und Bewegungslernen - Prinzipien und Konzepte des motorischen Lernens (a)" w:value="Bewegungsstruktur und Bewegungslernen - Prinzipien und Konzepte des motorischen Lernens (a)"/>
                      <w:listItem w:displayText="Bewegungsgestaltung - Gestaltungskriterien (b)" w:value="Bewegungsgestaltung - Gestaltungskriterien (b)"/>
                      <w:listItem w:displayText="Wagnis und Verantwortung - Handlungssteuerung unter verschiedenen psychischen Einflüssen (c)" w:value="Wagnis und Verantwortung - Handlungssteuerung unter verschiedenen psychischen Einflüssen (c)"/>
                      <w:listItem w:displayText="Leistung - Trainingsplanung und -organisation d) " w:value="Leistung - Trainingsplanung und -organisation d) "/>
                      <w:listItem w:displayText="Kooperation und Konkurrenz - Gestaltung von Spiel- und Sportgelegenheiten (e)" w:value="Kooperation und Konkurrenz - Gestaltung von Spiel- und Sportgelegenheiten (e)"/>
                      <w:listItem w:displayText="Gesundheit - Gesundheitlicher Nutzen und Risiken des Sporttreibens (f)" w:value="Gesundheit - Gesundheitlicher Nutzen und Risiken des Sporttreibens (f)"/>
                      <w:listItem w:displayText="." w:value="."/>
                    </w:comboBox>
                  </w:sdtPr>
                  <w:sdtContent>
                    <w:p w:rsidR="006521A9" w:rsidRPr="00A83A83" w:rsidRDefault="005B6138" w:rsidP="006521A9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4"/>
                          <w:szCs w:val="26"/>
                        </w:rPr>
                        <w:t>Wagnis und Verantwortung - Handlungssteuerung unter verschiedenen psychischen Einflüssen (c)</w:t>
                      </w:r>
                    </w:p>
                  </w:sdtContent>
                </w:sdt>
                <w:permEnd w:id="17" w:displacedByCustomXml="prev"/>
                <w:p w:rsidR="00D518F2" w:rsidRPr="00AB2B8C" w:rsidRDefault="00D518F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D518F2">
        <w:rPr>
          <w:rFonts w:ascii="Arial" w:hAnsi="Arial" w:cs="Arial"/>
          <w:b/>
          <w:bCs/>
          <w:sz w:val="26"/>
          <w:szCs w:val="26"/>
        </w:rPr>
        <w:t xml:space="preserve">   Bewegungsfeld übergreifende Kompetenzerwartungen</w:t>
      </w:r>
    </w:p>
    <w:p w:rsidR="004E72D1" w:rsidRDefault="004E72D1" w:rsidP="00EC1D2A">
      <w:pPr>
        <w:autoSpaceDE w:val="0"/>
        <w:autoSpaceDN w:val="0"/>
        <w:adjustRightInd w:val="0"/>
      </w:pPr>
    </w:p>
    <w:p w:rsidR="00B15451" w:rsidRDefault="000F3001" w:rsidP="009D17C2">
      <w:r>
        <w:rPr>
          <w:noProof/>
          <w:lang w:eastAsia="de-DE"/>
        </w:rPr>
        <w:pict>
          <v:shape id="_x0000_s1056" type="#_x0000_t202" style="position:absolute;margin-left:408.55pt;margin-top:-.35pt;width:203.35pt;height:438pt;z-index:251698176;mso-width-relative:margin;mso-height-relative:margin">
            <v:textbox style="mso-next-textbox:#_x0000_s1056">
              <w:txbxContent>
                <w:p w:rsidR="00B4232C" w:rsidRDefault="005948AA" w:rsidP="00B4232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Gegenstände</w:t>
                  </w:r>
                </w:p>
                <w:p w:rsidR="00B4232C" w:rsidRDefault="00B4232C" w:rsidP="00B4232C">
                  <w:pPr>
                    <w:rPr>
                      <w:sz w:val="24"/>
                      <w:szCs w:val="24"/>
                    </w:rPr>
                  </w:pPr>
                </w:p>
                <w:p w:rsidR="00F005A1" w:rsidRDefault="00F005A1" w:rsidP="00F005A1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permStart w:id="18" w:edGrp="everyone"/>
                  <w:r>
                    <w:rPr>
                      <w:sz w:val="24"/>
                      <w:szCs w:val="24"/>
                    </w:rPr>
                    <w:t>Techniken des Helfens und Sicherns erlernen und verantwortungsbewusst anwenden</w:t>
                  </w:r>
                </w:p>
                <w:p w:rsidR="00F423C3" w:rsidRPr="00F005A1" w:rsidRDefault="00BF7868" w:rsidP="00F005A1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den Einfluss psychischer Faktoren, wie z.B. Freude, Frustration, Angst erkennen, beschreiben und individuell sowie in der Gruppe bewältigen</w:t>
                  </w:r>
                  <w:r w:rsidR="00F005A1">
                    <w:rPr>
                      <w:sz w:val="24"/>
                      <w:szCs w:val="24"/>
                    </w:rPr>
                    <w:t xml:space="preserve"> </w:t>
                  </w:r>
                  <w:permEnd w:id="18"/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55" type="#_x0000_t202" style="position:absolute;margin-left:204.2pt;margin-top:-.35pt;width:204.35pt;height:438pt;z-index:251697152;mso-width-relative:margin;mso-height-relative:margin">
            <v:textbox style="mso-next-textbox:#_x0000_s1055">
              <w:txbxContent>
                <w:p w:rsidR="00B4232C" w:rsidRDefault="00B4232C" w:rsidP="00B4232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Methodische Entscheidungen</w:t>
                  </w:r>
                </w:p>
                <w:p w:rsidR="00B4232C" w:rsidRDefault="00B4232C" w:rsidP="00B4232C">
                  <w:pPr>
                    <w:rPr>
                      <w:sz w:val="24"/>
                      <w:szCs w:val="24"/>
                    </w:rPr>
                  </w:pPr>
                </w:p>
                <w:p w:rsidR="00F423C3" w:rsidRDefault="00F005A1" w:rsidP="00F005A1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permStart w:id="19" w:edGrp="everyone"/>
                  <w:r>
                    <w:rPr>
                      <w:sz w:val="24"/>
                      <w:szCs w:val="24"/>
                    </w:rPr>
                    <w:t>Entwicklung und Durchführung einer Gruppengestaltung</w:t>
                  </w:r>
                </w:p>
                <w:p w:rsidR="00F005A1" w:rsidRDefault="00F005A1" w:rsidP="00F005A1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analytisch-synthetische Lern-</w:t>
                  </w:r>
                  <w:proofErr w:type="spellStart"/>
                  <w:r>
                    <w:rPr>
                      <w:sz w:val="24"/>
                      <w:szCs w:val="24"/>
                    </w:rPr>
                    <w:t>methode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und Ganzheitsmethode</w:t>
                  </w:r>
                </w:p>
                <w:p w:rsidR="00F005A1" w:rsidRPr="00F005A1" w:rsidRDefault="00F005A1" w:rsidP="00F005A1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Erlernen und Verbessern von turnerischen Bewegungen durch unterschiedliche Zugänge, z.B. Geländehilfen</w:t>
                  </w:r>
                  <w:permEnd w:id="19"/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3.6pt;margin-top:-.35pt;width:200.6pt;height:438pt;z-index:251696128;mso-width-relative:margin;mso-height-relative:margin">
            <v:textbox style="mso-next-textbox:#_x0000_s1054">
              <w:txbxContent>
                <w:p w:rsidR="00B4232C" w:rsidRDefault="00B4232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Didaktische Entscheidungen</w:t>
                  </w:r>
                </w:p>
                <w:p w:rsidR="00B4232C" w:rsidRDefault="00B4232C">
                  <w:pPr>
                    <w:rPr>
                      <w:sz w:val="24"/>
                      <w:szCs w:val="24"/>
                    </w:rPr>
                  </w:pPr>
                </w:p>
                <w:p w:rsidR="009D2847" w:rsidRDefault="009D2847" w:rsidP="009D2847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permStart w:id="20" w:edGrp="everyone"/>
                  <w:r>
                    <w:rPr>
                      <w:sz w:val="28"/>
                      <w:szCs w:val="28"/>
                    </w:rPr>
                    <w:t xml:space="preserve">Turnen am Boden, Sprung </w:t>
                  </w:r>
                </w:p>
                <w:p w:rsidR="009D2847" w:rsidRDefault="009D2847" w:rsidP="009D2847">
                  <w:pPr>
                    <w:pStyle w:val="Listenabsatz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und am in der SII neuen Gerät (Schaukelringe/</w:t>
                  </w:r>
                </w:p>
                <w:p w:rsidR="009D2847" w:rsidRDefault="009D2847" w:rsidP="009D2847">
                  <w:pPr>
                    <w:pStyle w:val="Listenabsatz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Schwebebalken, wenn</w:t>
                  </w:r>
                </w:p>
                <w:p w:rsidR="009D2847" w:rsidRDefault="009D2847" w:rsidP="009D2847">
                  <w:pPr>
                    <w:pStyle w:val="Listenabsatz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vorhanden)</w:t>
                  </w:r>
                </w:p>
                <w:p w:rsidR="00B4232C" w:rsidRDefault="009D2847" w:rsidP="009D2847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Gruppen- und Partnerübungen an min -</w:t>
                  </w:r>
                  <w:proofErr w:type="spellStart"/>
                  <w:r>
                    <w:rPr>
                      <w:sz w:val="28"/>
                      <w:szCs w:val="28"/>
                    </w:rPr>
                    <w:t>destens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 zwei unterschiedlichen Geräten</w:t>
                  </w:r>
                </w:p>
                <w:p w:rsidR="009D2847" w:rsidRDefault="009D2847" w:rsidP="009D2847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kriteriengeleitete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Präsentation</w:t>
                  </w:r>
                </w:p>
                <w:p w:rsidR="009D2847" w:rsidRDefault="009D2847" w:rsidP="009D2847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Hilfe</w:t>
                  </w:r>
                  <w:r w:rsidR="00F005A1">
                    <w:rPr>
                      <w:sz w:val="28"/>
                      <w:szCs w:val="28"/>
                    </w:rPr>
                    <w:t>leistung und Sicherheitsstellung</w:t>
                  </w:r>
                </w:p>
                <w:p w:rsidR="009D2847" w:rsidRDefault="009D2847" w:rsidP="009D2847">
                  <w:pPr>
                    <w:pStyle w:val="Listenabsatz"/>
                    <w:rPr>
                      <w:sz w:val="28"/>
                      <w:szCs w:val="28"/>
                    </w:rPr>
                  </w:pPr>
                </w:p>
                <w:permEnd w:id="20"/>
                <w:p w:rsidR="009D2847" w:rsidRPr="009D2847" w:rsidRDefault="009D2847" w:rsidP="009D2847">
                  <w:pPr>
                    <w:pStyle w:val="Listenabsatz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57" type="#_x0000_t202" style="position:absolute;margin-left:611.9pt;margin-top:-.35pt;width:208.55pt;height:551.1pt;z-index:251699200;mso-width-relative:margin;mso-height-relative:margin">
            <v:textbox style="mso-next-textbox:#_x0000_s1057">
              <w:txbxContent>
                <w:p w:rsidR="00B4232C" w:rsidRDefault="00B4232C" w:rsidP="00B4232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Lernerfolgsüberprüfung(en) / Leistungsbewertung</w:t>
                  </w:r>
                </w:p>
                <w:p w:rsidR="00081CB5" w:rsidRDefault="00081CB5" w:rsidP="00B4232C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Überprüfungsform:</w:t>
                  </w:r>
                </w:p>
                <w:p w:rsidR="00081CB5" w:rsidRDefault="00081CB5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081CB5" w:rsidRDefault="00081CB5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  <w:r w:rsidRPr="00B4232C">
                    <w:rPr>
                      <w:sz w:val="28"/>
                      <w:szCs w:val="28"/>
                      <w:u w:val="single"/>
                    </w:rPr>
                    <w:t>unterrichtsbegleitend</w:t>
                  </w: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punktuell:</w:t>
                  </w: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Kriterien:</w:t>
                  </w: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P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</w:p>
    <w:p w:rsidR="00EC1D2A" w:rsidRDefault="00EC1D2A" w:rsidP="009D17C2"/>
    <w:p w:rsidR="00EC1D2A" w:rsidRDefault="00EC1D2A" w:rsidP="009D17C2"/>
    <w:p w:rsidR="00DA4539" w:rsidRDefault="000F3001" w:rsidP="009D17C2">
      <w:r>
        <w:rPr>
          <w:noProof/>
          <w:lang w:eastAsia="de-DE"/>
        </w:rPr>
        <w:pict>
          <v:shape id="_x0000_s1062" type="#_x0000_t202" style="position:absolute;margin-left:3.6pt;margin-top:397.35pt;width:608.3pt;height:113.1pt;z-index:251704320;mso-width-relative:margin;mso-height-relative:margin">
            <v:textbox style="mso-next-textbox:#_x0000_s1062">
              <w:txbxContent>
                <w:p w:rsidR="00B4232C" w:rsidRDefault="00B4232C" w:rsidP="00B4232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Fachbegriffe</w:t>
                  </w:r>
                </w:p>
                <w:p w:rsidR="00BF7868" w:rsidRDefault="00BF7868" w:rsidP="00BF7868">
                  <w:pPr>
                    <w:pStyle w:val="Listenabsatz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permStart w:id="21" w:edGrp="everyone"/>
                  <w:r>
                    <w:rPr>
                      <w:sz w:val="24"/>
                      <w:szCs w:val="24"/>
                    </w:rPr>
                    <w:t>Fachbegriffe der gewählten turnerischen Elemente</w:t>
                  </w:r>
                  <w:r w:rsidR="008A4BA4">
                    <w:rPr>
                      <w:sz w:val="24"/>
                      <w:szCs w:val="24"/>
                    </w:rPr>
                    <w:t xml:space="preserve"> und Hilfestellung</w:t>
                  </w:r>
                </w:p>
                <w:p w:rsidR="00BF7868" w:rsidRDefault="00BF7868" w:rsidP="00BF7868">
                  <w:pPr>
                    <w:pStyle w:val="Listenabsatz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analytisch-synthetische Methode und Ganzheitsmethode</w:t>
                  </w:r>
                </w:p>
                <w:p w:rsidR="00B4232C" w:rsidRPr="00BF7868" w:rsidRDefault="00BF7868" w:rsidP="00BF7868">
                  <w:pPr>
                    <w:pStyle w:val="Listenabsatz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Phasenstruktur </w:t>
                  </w:r>
                  <w:r w:rsidR="008A4BA4">
                    <w:rPr>
                      <w:sz w:val="24"/>
                      <w:szCs w:val="24"/>
                    </w:rPr>
                    <w:t xml:space="preserve">von turnerischen Bewegungen </w:t>
                  </w:r>
                  <w:r>
                    <w:rPr>
                      <w:sz w:val="24"/>
                      <w:szCs w:val="24"/>
                    </w:rPr>
                    <w:t>anhand einer Bildreihe</w:t>
                  </w:r>
                  <w:r w:rsidR="00CD0A1E" w:rsidRPr="00BF7868">
                    <w:rPr>
                      <w:sz w:val="24"/>
                      <w:szCs w:val="24"/>
                    </w:rPr>
                    <w:t>.</w:t>
                  </w:r>
                  <w:permEnd w:id="21"/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61" type="#_x0000_t202" style="position:absolute;margin-left:613.6pt;margin-top:358.9pt;width:203.55pt;height:146.25pt;z-index:251703296;mso-width-relative:margin;mso-height-relative:margin" strokecolor="white [3212]">
            <v:textbox style="mso-next-textbox:#_x0000_s1061">
              <w:txbxContent>
                <w:p w:rsidR="00B4232C" w:rsidRDefault="00BF7868" w:rsidP="00BF7868">
                  <w:pPr>
                    <w:pStyle w:val="Listenabsatz"/>
                    <w:numPr>
                      <w:ilvl w:val="0"/>
                      <w:numId w:val="4"/>
                    </w:numPr>
                  </w:pPr>
                  <w:permStart w:id="22" w:edGrp="everyone"/>
                  <w:proofErr w:type="spellStart"/>
                  <w:r>
                    <w:t>Sc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hwierigkeit</w:t>
                  </w:r>
                  <w:proofErr w:type="spellEnd"/>
                  <w:r>
                    <w:t xml:space="preserve"> der Übungselemente</w:t>
                  </w:r>
                </w:p>
                <w:p w:rsidR="00BF7868" w:rsidRDefault="00BF7868" w:rsidP="00BF7868">
                  <w:pPr>
                    <w:pStyle w:val="Listenabsatz"/>
                    <w:numPr>
                      <w:ilvl w:val="0"/>
                      <w:numId w:val="4"/>
                    </w:numPr>
                  </w:pPr>
                  <w:r>
                    <w:t>Qualität der Ausführung</w:t>
                  </w:r>
                </w:p>
                <w:p w:rsidR="00BF7868" w:rsidRDefault="00BF7868" w:rsidP="00BF7868">
                  <w:pPr>
                    <w:pStyle w:val="Listenabsatz"/>
                    <w:numPr>
                      <w:ilvl w:val="0"/>
                      <w:numId w:val="4"/>
                    </w:numPr>
                  </w:pPr>
                  <w:r>
                    <w:t>Vielfalt der Kombinationen der Geräte</w:t>
                  </w:r>
                </w:p>
                <w:p w:rsidR="00BF7868" w:rsidRDefault="00BF7868" w:rsidP="00BF7868">
                  <w:pPr>
                    <w:pStyle w:val="Listenabsatz"/>
                    <w:numPr>
                      <w:ilvl w:val="0"/>
                      <w:numId w:val="4"/>
                    </w:numPr>
                  </w:pPr>
                  <w:r>
                    <w:t>Einbeziehung individueller Leistungsunterschiede</w:t>
                  </w:r>
                  <w:permEnd w:id="22"/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60" type="#_x0000_t202" style="position:absolute;margin-left:613.6pt;margin-top:221.9pt;width:204.3pt;height:116.3pt;z-index:251702272;mso-width-relative:margin;mso-height-relative:margin" strokecolor="white [3212]">
            <v:textbox style="mso-next-textbox:#_x0000_s1060">
              <w:txbxContent>
                <w:p w:rsidR="00B4232C" w:rsidRDefault="00BF7868" w:rsidP="00B4232C">
                  <w:permStart w:id="23" w:edGrp="everyone"/>
                  <w:r>
                    <w:t>Präsentation der Gruppengestaltung</w:t>
                  </w:r>
                  <w:r w:rsidR="00CD0A1E">
                    <w:t>.</w:t>
                  </w:r>
                  <w:permEnd w:id="23"/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614.35pt;margin-top:69.65pt;width:199.15pt;height:135.8pt;z-index:251701248;mso-width-relative:margin;mso-height-relative:margin" strokecolor="white [3212]">
            <v:textbox style="mso-next-textbox:#_x0000_s1059">
              <w:txbxContent>
                <w:p w:rsidR="00B4232C" w:rsidRDefault="00BF7868">
                  <w:permStart w:id="24" w:edGrp="everyone"/>
                  <w:r>
                    <w:t>individueller Lernfortschritt und Entwicklungsprozess der Gruppengestaltung</w:t>
                  </w:r>
                  <w:permEnd w:id="24"/>
                </w:p>
              </w:txbxContent>
            </v:textbox>
          </v:shape>
        </w:pict>
      </w:r>
      <w:r w:rsidRPr="000F3001">
        <w:rPr>
          <w:noProof/>
          <w:lang w:val="en-GB" w:eastAsia="en-GB"/>
        </w:rPr>
        <w:pict>
          <v:shape id="_x0000_s1097" type="#_x0000_t202" style="position:absolute;margin-left:613.6pt;margin-top:17.4pt;width:206.7pt;height:33pt;z-index:251726848" stroked="f">
            <v:textbox style="mso-next-textbox:#_x0000_s1097">
              <w:txbxContent>
                <w:permStart w:id="25" w:edGrp="everyone" w:displacedByCustomXml="next"/>
                <w:sdt>
                  <w:sdtPr>
                    <w:alias w:val="Überprüfungsform"/>
                    <w:tag w:val="Überprüfungsform"/>
                    <w:id w:val="-985628885"/>
                    <w:lock w:val="sdtLocked"/>
                    <w:dropDownList>
                      <w:listItem w:value="Wählen Sie ein Element aus."/>
                      <w:listItem w:displayText="Darstellungsaufgabe" w:value="Darstellungsaufgabe"/>
                      <w:listItem w:displayText="Analyseaufgabe" w:value="Analyseaufgabe"/>
                      <w:listItem w:displayText="Erörterungsaufgabe" w:value="Erörterungsaufgabe"/>
                      <w:listItem w:displayText="Sportmotorische Testverfahren" w:value="Sportmotorische Testverfahren"/>
                      <w:listItem w:displayText="Demonstration" w:value="Demonstration"/>
                      <w:listItem w:displayText="Präsentation" w:value="Präsentation"/>
                    </w:dropDownList>
                  </w:sdtPr>
                  <w:sdtContent>
                    <w:p w:rsidR="00081CB5" w:rsidRDefault="00BF7868">
                      <w:r>
                        <w:t>Präsentation</w:t>
                      </w:r>
                    </w:p>
                  </w:sdtContent>
                </w:sdt>
                <w:permEnd w:id="25" w:displacedByCustomXml="prev"/>
              </w:txbxContent>
            </v:textbox>
          </v:shape>
        </w:pict>
      </w:r>
    </w:p>
    <w:sectPr w:rsidR="00DA4539" w:rsidSect="00066AD9">
      <w:pgSz w:w="16838" w:h="11906" w:orient="landscape"/>
      <w:pgMar w:top="142" w:right="0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92F67"/>
    <w:multiLevelType w:val="hybridMultilevel"/>
    <w:tmpl w:val="B95EDB9A"/>
    <w:lvl w:ilvl="0" w:tplc="793428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77793"/>
    <w:multiLevelType w:val="hybridMultilevel"/>
    <w:tmpl w:val="B6DCCBD0"/>
    <w:lvl w:ilvl="0" w:tplc="37F049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A6781"/>
    <w:multiLevelType w:val="hybridMultilevel"/>
    <w:tmpl w:val="DAC8D242"/>
    <w:lvl w:ilvl="0" w:tplc="B21A44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405DCB"/>
    <w:multiLevelType w:val="hybridMultilevel"/>
    <w:tmpl w:val="C352AF7A"/>
    <w:lvl w:ilvl="0" w:tplc="3C1A0C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D74C34"/>
    <w:multiLevelType w:val="hybridMultilevel"/>
    <w:tmpl w:val="B196795E"/>
    <w:lvl w:ilvl="0" w:tplc="9E76BC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l8pkieYDSXYfhDWna1kKommIoKjkb4Cfyt5sw70z4VhD21wY54FcPzlIpQHAf6kt9KeeldWFiO7&#10;+0HXLZWGzw==" w:salt="7kHlEvbrh1sgBY350XHDWA=="/>
  <w:defaultTabStop w:val="708"/>
  <w:hyphenationZone w:val="425"/>
  <w:drawingGridHorizontalSpacing w:val="110"/>
  <w:displayHorizontalDrawingGridEvery w:val="2"/>
  <w:characterSpacingControl w:val="doNotCompress"/>
  <w:compat/>
  <w:rsids>
    <w:rsidRoot w:val="009D17C2"/>
    <w:rsid w:val="00001AD3"/>
    <w:rsid w:val="000449A7"/>
    <w:rsid w:val="0004579D"/>
    <w:rsid w:val="00066AD9"/>
    <w:rsid w:val="00070CAA"/>
    <w:rsid w:val="00081CB5"/>
    <w:rsid w:val="00097E90"/>
    <w:rsid w:val="000A283E"/>
    <w:rsid w:val="000C429C"/>
    <w:rsid w:val="000E5DBD"/>
    <w:rsid w:val="000F3001"/>
    <w:rsid w:val="00102BE7"/>
    <w:rsid w:val="00112935"/>
    <w:rsid w:val="0017344E"/>
    <w:rsid w:val="00180F7E"/>
    <w:rsid w:val="001A7063"/>
    <w:rsid w:val="001C79B9"/>
    <w:rsid w:val="001F10A8"/>
    <w:rsid w:val="001F38CA"/>
    <w:rsid w:val="0023208F"/>
    <w:rsid w:val="0023436A"/>
    <w:rsid w:val="00236311"/>
    <w:rsid w:val="00252ACB"/>
    <w:rsid w:val="00263F55"/>
    <w:rsid w:val="002850E1"/>
    <w:rsid w:val="002876F8"/>
    <w:rsid w:val="002A5A32"/>
    <w:rsid w:val="002D2893"/>
    <w:rsid w:val="002E234B"/>
    <w:rsid w:val="00364424"/>
    <w:rsid w:val="003B685C"/>
    <w:rsid w:val="00410F68"/>
    <w:rsid w:val="00414A1F"/>
    <w:rsid w:val="0042032E"/>
    <w:rsid w:val="004242F6"/>
    <w:rsid w:val="00445E29"/>
    <w:rsid w:val="004A1EFE"/>
    <w:rsid w:val="004A47B5"/>
    <w:rsid w:val="004D4C4F"/>
    <w:rsid w:val="004E72D1"/>
    <w:rsid w:val="00515287"/>
    <w:rsid w:val="005554E6"/>
    <w:rsid w:val="005948AA"/>
    <w:rsid w:val="005B6138"/>
    <w:rsid w:val="005C7F05"/>
    <w:rsid w:val="005D6F3C"/>
    <w:rsid w:val="005E2FED"/>
    <w:rsid w:val="005E5DAD"/>
    <w:rsid w:val="005E5FB7"/>
    <w:rsid w:val="005F34D4"/>
    <w:rsid w:val="00614D05"/>
    <w:rsid w:val="006521A9"/>
    <w:rsid w:val="007056A1"/>
    <w:rsid w:val="007362E2"/>
    <w:rsid w:val="007415B0"/>
    <w:rsid w:val="007A176E"/>
    <w:rsid w:val="007A5E1D"/>
    <w:rsid w:val="007D4394"/>
    <w:rsid w:val="00821C47"/>
    <w:rsid w:val="00824867"/>
    <w:rsid w:val="00846847"/>
    <w:rsid w:val="00854F7A"/>
    <w:rsid w:val="00865805"/>
    <w:rsid w:val="00875B62"/>
    <w:rsid w:val="008A4BA4"/>
    <w:rsid w:val="008C3EED"/>
    <w:rsid w:val="008D5DB4"/>
    <w:rsid w:val="0094615E"/>
    <w:rsid w:val="00950FCB"/>
    <w:rsid w:val="00960AB8"/>
    <w:rsid w:val="00987C6C"/>
    <w:rsid w:val="009909EB"/>
    <w:rsid w:val="009A27A5"/>
    <w:rsid w:val="009B4DD8"/>
    <w:rsid w:val="009C6507"/>
    <w:rsid w:val="009D17C2"/>
    <w:rsid w:val="009D2847"/>
    <w:rsid w:val="009E61ED"/>
    <w:rsid w:val="009F5846"/>
    <w:rsid w:val="009F7536"/>
    <w:rsid w:val="00A14C4C"/>
    <w:rsid w:val="00A166EC"/>
    <w:rsid w:val="00A81BB6"/>
    <w:rsid w:val="00A83A83"/>
    <w:rsid w:val="00A91B87"/>
    <w:rsid w:val="00AB2B8C"/>
    <w:rsid w:val="00AB4E43"/>
    <w:rsid w:val="00AD4936"/>
    <w:rsid w:val="00B15451"/>
    <w:rsid w:val="00B202B0"/>
    <w:rsid w:val="00B30D7F"/>
    <w:rsid w:val="00B37AE2"/>
    <w:rsid w:val="00B4232C"/>
    <w:rsid w:val="00B76877"/>
    <w:rsid w:val="00BC0AA6"/>
    <w:rsid w:val="00BD1290"/>
    <w:rsid w:val="00BE061E"/>
    <w:rsid w:val="00BE16C4"/>
    <w:rsid w:val="00BF7868"/>
    <w:rsid w:val="00C30371"/>
    <w:rsid w:val="00C4578B"/>
    <w:rsid w:val="00C51231"/>
    <w:rsid w:val="00C52FBC"/>
    <w:rsid w:val="00C8314E"/>
    <w:rsid w:val="00CA4F7A"/>
    <w:rsid w:val="00CB4726"/>
    <w:rsid w:val="00CC105B"/>
    <w:rsid w:val="00CD0A1E"/>
    <w:rsid w:val="00CE2279"/>
    <w:rsid w:val="00D47C0B"/>
    <w:rsid w:val="00D518F2"/>
    <w:rsid w:val="00D617A5"/>
    <w:rsid w:val="00D9162F"/>
    <w:rsid w:val="00D95CA2"/>
    <w:rsid w:val="00DA4539"/>
    <w:rsid w:val="00DE7B60"/>
    <w:rsid w:val="00DF7C79"/>
    <w:rsid w:val="00E02827"/>
    <w:rsid w:val="00E363E8"/>
    <w:rsid w:val="00E46298"/>
    <w:rsid w:val="00E701B6"/>
    <w:rsid w:val="00EC1D2A"/>
    <w:rsid w:val="00EE5248"/>
    <w:rsid w:val="00EE54C3"/>
    <w:rsid w:val="00F005A1"/>
    <w:rsid w:val="00F04957"/>
    <w:rsid w:val="00F26BD5"/>
    <w:rsid w:val="00F27ABE"/>
    <w:rsid w:val="00F423C3"/>
    <w:rsid w:val="00FC40E7"/>
    <w:rsid w:val="00FC60CD"/>
    <w:rsid w:val="00FD0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4539"/>
  </w:style>
  <w:style w:type="paragraph" w:styleId="berschrift1">
    <w:name w:val="heading 1"/>
    <w:basedOn w:val="Standard"/>
    <w:next w:val="Standard"/>
    <w:link w:val="berschrift1Zchn"/>
    <w:qFormat/>
    <w:rsid w:val="005D6F3C"/>
    <w:pPr>
      <w:keepNext/>
      <w:spacing w:after="120"/>
      <w:jc w:val="center"/>
      <w:outlineLvl w:val="0"/>
    </w:pPr>
    <w:rPr>
      <w:rFonts w:ascii="Comic Sans MS" w:eastAsia="Times New Roman" w:hAnsi="Comic Sans MS" w:cs="Times New Roman"/>
      <w:b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0F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0F7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12935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5D6F3C"/>
    <w:rPr>
      <w:rFonts w:ascii="Comic Sans MS" w:eastAsia="Times New Roman" w:hAnsi="Comic Sans MS" w:cs="Times New Roman"/>
      <w:b/>
      <w:sz w:val="28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27A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27AB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27ABE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9D28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152</Characters>
  <Application>Microsoft Office Word</Application>
  <DocSecurity>8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 Meinhardt</dc:creator>
  <cp:lastModifiedBy> </cp:lastModifiedBy>
  <cp:revision>2</cp:revision>
  <dcterms:created xsi:type="dcterms:W3CDTF">2014-04-25T09:07:00Z</dcterms:created>
  <dcterms:modified xsi:type="dcterms:W3CDTF">2014-04-25T09:07:00Z</dcterms:modified>
</cp:coreProperties>
</file>